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F68F3" w:rsidRDefault="00CF68F3" w:rsidP="00CF68F3">
      <w:pPr>
        <w:pStyle w:val="Default"/>
        <w:rPr>
          <w:b/>
          <w:bCs/>
          <w:sz w:val="21"/>
          <w:szCs w:val="21"/>
        </w:rPr>
      </w:pPr>
    </w:p>
    <w:p w:rsidR="00CF68F3" w:rsidRDefault="00CF68F3" w:rsidP="00CF68F3">
      <w:pPr>
        <w:pStyle w:val="Default"/>
      </w:pPr>
    </w:p>
    <w:p w:rsidR="00CF68F3" w:rsidRDefault="00CF68F3" w:rsidP="00CF68F3">
      <w:pPr>
        <w:pStyle w:val="Default"/>
        <w:rPr>
          <w:b/>
          <w:bCs/>
          <w:sz w:val="48"/>
          <w:szCs w:val="48"/>
        </w:rPr>
      </w:pPr>
    </w:p>
    <w:p w:rsidR="00CF68F3" w:rsidRDefault="00CF68F3" w:rsidP="00CF68F3">
      <w:pPr>
        <w:pStyle w:val="Default"/>
        <w:rPr>
          <w:b/>
          <w:bCs/>
          <w:sz w:val="48"/>
          <w:szCs w:val="48"/>
        </w:rPr>
      </w:pPr>
    </w:p>
    <w:p w:rsidR="00CF68F3" w:rsidRDefault="00CF68F3" w:rsidP="00CF68F3">
      <w:pPr>
        <w:pStyle w:val="Default"/>
        <w:rPr>
          <w:b/>
          <w:bCs/>
          <w:sz w:val="48"/>
          <w:szCs w:val="48"/>
        </w:rPr>
      </w:pPr>
    </w:p>
    <w:p w:rsidR="00CF68F3" w:rsidRDefault="00CF68F3" w:rsidP="00CF68F3">
      <w:pPr>
        <w:pStyle w:val="Default"/>
        <w:rPr>
          <w:b/>
          <w:bCs/>
          <w:sz w:val="48"/>
          <w:szCs w:val="48"/>
        </w:rPr>
      </w:pPr>
    </w:p>
    <w:p w:rsidR="00CF68F3" w:rsidRDefault="00CF68F3" w:rsidP="00CF68F3">
      <w:pPr>
        <w:pStyle w:val="Default"/>
        <w:rPr>
          <w:b/>
          <w:bCs/>
          <w:sz w:val="48"/>
          <w:szCs w:val="48"/>
        </w:rPr>
      </w:pPr>
    </w:p>
    <w:p w:rsidR="00AF23A7" w:rsidRPr="00AF23A7" w:rsidRDefault="00AF23A7" w:rsidP="00AF23A7">
      <w:pPr>
        <w:pStyle w:val="Default"/>
        <w:rPr>
          <w:rFonts w:asciiTheme="minorHAnsi" w:hAnsiTheme="minorHAnsi" w:cstheme="minorHAnsi"/>
          <w:b/>
          <w:bCs/>
          <w:sz w:val="56"/>
          <w:szCs w:val="56"/>
        </w:rPr>
      </w:pPr>
      <w:r w:rsidRPr="00AF23A7">
        <w:rPr>
          <w:rFonts w:asciiTheme="minorHAnsi" w:hAnsiTheme="minorHAnsi" w:cstheme="minorHAnsi"/>
          <w:b/>
          <w:bCs/>
          <w:sz w:val="56"/>
          <w:szCs w:val="56"/>
        </w:rPr>
        <w:t>Folgenabschätzung</w:t>
      </w:r>
    </w:p>
    <w:p w:rsidR="005160CA" w:rsidRDefault="005160CA" w:rsidP="00AF23A7">
      <w:pPr>
        <w:pStyle w:val="Default"/>
        <w:rPr>
          <w:rFonts w:asciiTheme="minorHAnsi" w:hAnsiTheme="minorHAnsi" w:cstheme="minorHAnsi"/>
          <w:b/>
          <w:bCs/>
          <w:sz w:val="56"/>
          <w:szCs w:val="56"/>
        </w:rPr>
      </w:pPr>
      <w:r>
        <w:rPr>
          <w:rFonts w:asciiTheme="minorHAnsi" w:hAnsiTheme="minorHAnsi" w:cstheme="minorHAnsi"/>
          <w:b/>
          <w:bCs/>
          <w:sz w:val="56"/>
          <w:szCs w:val="56"/>
        </w:rPr>
        <w:t>für die Facebook-Fanpage</w:t>
      </w:r>
    </w:p>
    <w:p w:rsidR="00CF68F3" w:rsidRPr="001D4A74" w:rsidRDefault="00CF68F3" w:rsidP="00AF23A7">
      <w:pPr>
        <w:pStyle w:val="Default"/>
        <w:rPr>
          <w:rFonts w:asciiTheme="minorHAnsi" w:hAnsiTheme="minorHAnsi" w:cstheme="minorHAnsi"/>
          <w:sz w:val="56"/>
          <w:szCs w:val="56"/>
        </w:rPr>
      </w:pPr>
      <w:r w:rsidRPr="001D4A74">
        <w:rPr>
          <w:rFonts w:asciiTheme="minorHAnsi" w:hAnsiTheme="minorHAnsi" w:cstheme="minorHAnsi"/>
          <w:b/>
          <w:bCs/>
          <w:sz w:val="56"/>
          <w:szCs w:val="56"/>
        </w:rPr>
        <w:t xml:space="preserve">des </w:t>
      </w:r>
    </w:p>
    <w:p w:rsidR="00FE32AB" w:rsidRPr="0022797F" w:rsidRDefault="0022797F" w:rsidP="00CF68F3">
      <w:pPr>
        <w:pStyle w:val="Default"/>
        <w:rPr>
          <w:rFonts w:asciiTheme="minorHAnsi" w:hAnsiTheme="minorHAnsi" w:cstheme="minorHAnsi"/>
          <w:b/>
          <w:bCs/>
          <w:color w:val="auto"/>
          <w:sz w:val="56"/>
          <w:szCs w:val="56"/>
        </w:rPr>
      </w:pPr>
      <w:r w:rsidRPr="0022797F">
        <w:rPr>
          <w:rFonts w:asciiTheme="minorHAnsi" w:hAnsiTheme="minorHAnsi" w:cstheme="minorHAnsi"/>
          <w:b/>
          <w:color w:val="auto"/>
          <w:sz w:val="56"/>
          <w:szCs w:val="56"/>
        </w:rPr>
        <w:t xml:space="preserve">Hauses der </w:t>
      </w:r>
      <w:bookmarkStart w:id="0" w:name="_GoBack"/>
      <w:r w:rsidRPr="0022797F">
        <w:rPr>
          <w:rFonts w:asciiTheme="minorHAnsi" w:hAnsiTheme="minorHAnsi" w:cstheme="minorHAnsi"/>
          <w:b/>
          <w:color w:val="auto"/>
          <w:sz w:val="56"/>
          <w:szCs w:val="56"/>
        </w:rPr>
        <w:t>Jugend</w:t>
      </w:r>
      <w:bookmarkEnd w:id="0"/>
      <w:r w:rsidR="00BA7E57">
        <w:rPr>
          <w:rFonts w:asciiTheme="minorHAnsi" w:hAnsiTheme="minorHAnsi" w:cstheme="minorHAnsi"/>
          <w:b/>
          <w:color w:val="auto"/>
          <w:sz w:val="56"/>
          <w:szCs w:val="56"/>
        </w:rPr>
        <w:t xml:space="preserve"> Hiddenhausen</w:t>
      </w:r>
    </w:p>
    <w:p w:rsidR="005160CA" w:rsidRPr="0022797F" w:rsidRDefault="005160CA" w:rsidP="00CF68F3">
      <w:pPr>
        <w:pStyle w:val="Default"/>
        <w:rPr>
          <w:rFonts w:asciiTheme="minorHAnsi" w:hAnsiTheme="minorHAnsi" w:cstheme="minorHAnsi"/>
          <w:b/>
          <w:bCs/>
          <w:color w:val="auto"/>
          <w:sz w:val="56"/>
          <w:szCs w:val="56"/>
        </w:rPr>
      </w:pPr>
      <w:r w:rsidRPr="0022797F">
        <w:rPr>
          <w:rFonts w:asciiTheme="minorHAnsi" w:hAnsiTheme="minorHAnsi" w:cstheme="minorHAnsi"/>
          <w:b/>
          <w:bCs/>
          <w:color w:val="auto"/>
          <w:sz w:val="56"/>
          <w:szCs w:val="56"/>
        </w:rPr>
        <w:t>des</w:t>
      </w:r>
    </w:p>
    <w:p w:rsidR="00CF68F3" w:rsidRPr="0022797F" w:rsidRDefault="00CF68F3" w:rsidP="00CF68F3">
      <w:pPr>
        <w:pStyle w:val="Default"/>
        <w:rPr>
          <w:rFonts w:asciiTheme="minorHAnsi" w:hAnsiTheme="minorHAnsi" w:cstheme="minorHAnsi"/>
          <w:b/>
          <w:bCs/>
          <w:color w:val="auto"/>
          <w:sz w:val="56"/>
          <w:szCs w:val="56"/>
        </w:rPr>
      </w:pPr>
      <w:r w:rsidRPr="0022797F">
        <w:rPr>
          <w:rFonts w:asciiTheme="minorHAnsi" w:hAnsiTheme="minorHAnsi" w:cstheme="minorHAnsi"/>
          <w:b/>
          <w:bCs/>
          <w:color w:val="auto"/>
          <w:sz w:val="56"/>
          <w:szCs w:val="56"/>
        </w:rPr>
        <w:t>Kreises Herford</w:t>
      </w:r>
    </w:p>
    <w:p w:rsidR="00CF68F3" w:rsidRPr="0022797F" w:rsidRDefault="00CF68F3" w:rsidP="00CF68F3">
      <w:pPr>
        <w:pStyle w:val="Default"/>
        <w:rPr>
          <w:rFonts w:asciiTheme="minorHAnsi" w:hAnsiTheme="minorHAnsi" w:cstheme="minorHAnsi"/>
          <w:b/>
          <w:bCs/>
          <w:color w:val="auto"/>
          <w:sz w:val="21"/>
          <w:szCs w:val="21"/>
        </w:rPr>
      </w:pPr>
    </w:p>
    <w:p w:rsidR="00CF68F3" w:rsidRPr="0022797F" w:rsidRDefault="00CF68F3" w:rsidP="00CF68F3">
      <w:pPr>
        <w:pStyle w:val="Default"/>
        <w:rPr>
          <w:rFonts w:asciiTheme="minorHAnsi" w:hAnsiTheme="minorHAnsi" w:cstheme="minorHAnsi"/>
          <w:b/>
          <w:bCs/>
          <w:color w:val="auto"/>
          <w:sz w:val="21"/>
          <w:szCs w:val="21"/>
        </w:rPr>
      </w:pPr>
      <w:r w:rsidRPr="0022797F">
        <w:rPr>
          <w:rFonts w:asciiTheme="minorHAnsi" w:hAnsiTheme="minorHAnsi" w:cstheme="minorHAnsi"/>
          <w:b/>
          <w:bCs/>
          <w:color w:val="auto"/>
          <w:sz w:val="21"/>
          <w:szCs w:val="21"/>
        </w:rPr>
        <w:t>Stand: 01.</w:t>
      </w:r>
      <w:r w:rsidR="0022797F" w:rsidRPr="0022797F">
        <w:rPr>
          <w:rFonts w:asciiTheme="minorHAnsi" w:hAnsiTheme="minorHAnsi" w:cstheme="minorHAnsi"/>
          <w:b/>
          <w:bCs/>
          <w:color w:val="auto"/>
          <w:sz w:val="21"/>
          <w:szCs w:val="21"/>
        </w:rPr>
        <w:t>12</w:t>
      </w:r>
      <w:r w:rsidRPr="0022797F">
        <w:rPr>
          <w:rFonts w:asciiTheme="minorHAnsi" w:hAnsiTheme="minorHAnsi" w:cstheme="minorHAnsi"/>
          <w:b/>
          <w:bCs/>
          <w:color w:val="auto"/>
          <w:sz w:val="21"/>
          <w:szCs w:val="21"/>
        </w:rPr>
        <w:t>.2021</w:t>
      </w:r>
    </w:p>
    <w:p w:rsidR="00CF68F3" w:rsidRPr="001D4A74" w:rsidRDefault="00CF68F3" w:rsidP="00CF68F3">
      <w:pPr>
        <w:pStyle w:val="Default"/>
        <w:rPr>
          <w:rFonts w:asciiTheme="minorHAnsi" w:hAnsiTheme="minorHAnsi" w:cstheme="minorHAnsi"/>
          <w:b/>
          <w:bCs/>
          <w:sz w:val="21"/>
          <w:szCs w:val="21"/>
        </w:rPr>
      </w:pPr>
    </w:p>
    <w:p w:rsidR="00CF68F3" w:rsidRDefault="00CF68F3" w:rsidP="00CF68F3">
      <w:pPr>
        <w:pStyle w:val="Default"/>
        <w:rPr>
          <w:b/>
          <w:bCs/>
          <w:sz w:val="21"/>
          <w:szCs w:val="21"/>
        </w:rPr>
      </w:pPr>
    </w:p>
    <w:p w:rsidR="001525DA" w:rsidRDefault="00CF68F3" w:rsidP="00DE3094">
      <w:pPr>
        <w:jc w:val="both"/>
        <w:rPr>
          <w:b/>
          <w:bCs/>
          <w:sz w:val="21"/>
          <w:szCs w:val="21"/>
        </w:rPr>
      </w:pPr>
      <w:r>
        <w:rPr>
          <w:b/>
          <w:bCs/>
          <w:sz w:val="21"/>
          <w:szCs w:val="21"/>
        </w:rPr>
        <w:br w:type="page"/>
      </w:r>
    </w:p>
    <w:p w:rsidR="001525DA" w:rsidRDefault="001525DA" w:rsidP="00DE3094">
      <w:pPr>
        <w:jc w:val="both"/>
        <w:rPr>
          <w:b/>
          <w:bCs/>
          <w:sz w:val="21"/>
          <w:szCs w:val="21"/>
        </w:rPr>
      </w:pPr>
    </w:p>
    <w:p w:rsidR="001525DA" w:rsidRDefault="001525DA" w:rsidP="00DE3094">
      <w:pPr>
        <w:jc w:val="both"/>
        <w:rPr>
          <w:b/>
          <w:bCs/>
          <w:sz w:val="21"/>
          <w:szCs w:val="21"/>
        </w:rPr>
      </w:pPr>
    </w:p>
    <w:p w:rsidR="00DE3094" w:rsidRPr="00D95D3E" w:rsidRDefault="00DE3094" w:rsidP="00DE3094">
      <w:pPr>
        <w:jc w:val="both"/>
        <w:rPr>
          <w:rFonts w:asciiTheme="minorHAnsi" w:hAnsiTheme="minorHAnsi" w:cstheme="minorHAnsi"/>
          <w:b/>
          <w:bCs/>
          <w:u w:val="thick"/>
        </w:rPr>
      </w:pPr>
      <w:r w:rsidRPr="00D95D3E">
        <w:rPr>
          <w:rFonts w:asciiTheme="minorHAnsi" w:hAnsiTheme="minorHAnsi" w:cstheme="minorHAnsi"/>
          <w:b/>
          <w:bCs/>
          <w:u w:val="thick"/>
        </w:rPr>
        <w:t>Inhaltsverzeichnis</w:t>
      </w:r>
      <w:r w:rsidR="000801FE" w:rsidRPr="00D95D3E">
        <w:rPr>
          <w:rFonts w:asciiTheme="minorHAnsi" w:hAnsiTheme="minorHAnsi" w:cstheme="minorHAnsi"/>
          <w:b/>
          <w:bCs/>
          <w:u w:val="thick"/>
        </w:rPr>
        <w:tab/>
      </w:r>
      <w:r w:rsidR="000801FE" w:rsidRPr="00D95D3E">
        <w:rPr>
          <w:rFonts w:asciiTheme="minorHAnsi" w:hAnsiTheme="minorHAnsi" w:cstheme="minorHAnsi"/>
          <w:b/>
          <w:bCs/>
          <w:u w:val="thick"/>
        </w:rPr>
        <w:tab/>
      </w:r>
      <w:r w:rsidR="000801FE" w:rsidRPr="00D95D3E">
        <w:rPr>
          <w:rFonts w:asciiTheme="minorHAnsi" w:hAnsiTheme="minorHAnsi" w:cstheme="minorHAnsi"/>
          <w:b/>
          <w:bCs/>
          <w:u w:val="thick"/>
        </w:rPr>
        <w:tab/>
      </w:r>
      <w:r w:rsidR="000801FE" w:rsidRPr="00D95D3E">
        <w:rPr>
          <w:rFonts w:asciiTheme="minorHAnsi" w:hAnsiTheme="minorHAnsi" w:cstheme="minorHAnsi"/>
          <w:b/>
          <w:bCs/>
          <w:u w:val="thick"/>
        </w:rPr>
        <w:tab/>
      </w:r>
      <w:r w:rsidR="000801FE" w:rsidRPr="00D95D3E">
        <w:rPr>
          <w:rFonts w:asciiTheme="minorHAnsi" w:hAnsiTheme="minorHAnsi" w:cstheme="minorHAnsi"/>
          <w:b/>
          <w:bCs/>
          <w:u w:val="thick"/>
        </w:rPr>
        <w:tab/>
      </w:r>
      <w:r w:rsidR="000801FE" w:rsidRPr="00D95D3E">
        <w:rPr>
          <w:rFonts w:asciiTheme="minorHAnsi" w:hAnsiTheme="minorHAnsi" w:cstheme="minorHAnsi"/>
          <w:b/>
          <w:bCs/>
          <w:u w:val="thick"/>
        </w:rPr>
        <w:tab/>
      </w:r>
      <w:r w:rsidR="000801FE" w:rsidRPr="00D95D3E">
        <w:rPr>
          <w:rFonts w:asciiTheme="minorHAnsi" w:hAnsiTheme="minorHAnsi" w:cstheme="minorHAnsi"/>
          <w:b/>
          <w:bCs/>
          <w:u w:val="thick"/>
        </w:rPr>
        <w:tab/>
      </w:r>
      <w:r w:rsidR="000801FE" w:rsidRPr="00D95D3E">
        <w:rPr>
          <w:rFonts w:asciiTheme="minorHAnsi" w:hAnsiTheme="minorHAnsi" w:cstheme="minorHAnsi"/>
          <w:b/>
          <w:bCs/>
          <w:u w:val="thick"/>
        </w:rPr>
        <w:tab/>
      </w:r>
      <w:r w:rsidR="000801FE" w:rsidRPr="00D95D3E">
        <w:rPr>
          <w:rFonts w:asciiTheme="minorHAnsi" w:hAnsiTheme="minorHAnsi" w:cstheme="minorHAnsi"/>
          <w:b/>
          <w:bCs/>
          <w:u w:val="thick"/>
        </w:rPr>
        <w:tab/>
      </w:r>
      <w:r w:rsidR="000801FE" w:rsidRPr="00D95D3E">
        <w:rPr>
          <w:rFonts w:asciiTheme="minorHAnsi" w:hAnsiTheme="minorHAnsi" w:cstheme="minorHAnsi"/>
          <w:b/>
          <w:bCs/>
          <w:u w:val="thick"/>
        </w:rPr>
        <w:tab/>
        <w:t>Seite</w:t>
      </w:r>
    </w:p>
    <w:p w:rsidR="000801FE" w:rsidRDefault="000801FE" w:rsidP="00DE3094">
      <w:pPr>
        <w:jc w:val="both"/>
        <w:rPr>
          <w:rFonts w:asciiTheme="minorHAnsi" w:hAnsiTheme="minorHAnsi" w:cstheme="minorHAnsi"/>
          <w:bCs/>
        </w:rPr>
      </w:pPr>
    </w:p>
    <w:p w:rsidR="00DE3094" w:rsidRPr="000801FE" w:rsidRDefault="00DE3094" w:rsidP="000801FE">
      <w:pPr>
        <w:pStyle w:val="Listenabsatz"/>
        <w:numPr>
          <w:ilvl w:val="0"/>
          <w:numId w:val="8"/>
        </w:numPr>
        <w:ind w:left="709" w:hanging="709"/>
        <w:jc w:val="both"/>
        <w:rPr>
          <w:rFonts w:asciiTheme="minorHAnsi" w:hAnsiTheme="minorHAnsi" w:cstheme="minorHAnsi"/>
          <w:b/>
          <w:bCs/>
        </w:rPr>
      </w:pPr>
      <w:r w:rsidRPr="000801FE">
        <w:rPr>
          <w:rFonts w:asciiTheme="minorHAnsi" w:hAnsiTheme="minorHAnsi" w:cstheme="minorHAnsi"/>
          <w:b/>
          <w:bCs/>
        </w:rPr>
        <w:t>Erforderlichkeit einer Datenschutzfolgenabschätzung nach Art. 35 DSGVO</w:t>
      </w:r>
      <w:r w:rsidR="000801FE" w:rsidRPr="000801FE">
        <w:rPr>
          <w:rFonts w:asciiTheme="minorHAnsi" w:hAnsiTheme="minorHAnsi" w:cstheme="minorHAnsi"/>
          <w:b/>
          <w:bCs/>
          <w:u w:val="dotted"/>
        </w:rPr>
        <w:tab/>
      </w:r>
      <w:r w:rsidRPr="000801FE">
        <w:rPr>
          <w:rFonts w:asciiTheme="minorHAnsi" w:hAnsiTheme="minorHAnsi" w:cstheme="minorHAnsi"/>
          <w:b/>
          <w:bCs/>
        </w:rPr>
        <w:t>2</w:t>
      </w:r>
    </w:p>
    <w:p w:rsidR="000801FE" w:rsidRPr="000801FE" w:rsidRDefault="000801FE" w:rsidP="00DE3094">
      <w:pPr>
        <w:jc w:val="both"/>
        <w:rPr>
          <w:rFonts w:asciiTheme="minorHAnsi" w:hAnsiTheme="minorHAnsi" w:cstheme="minorHAnsi"/>
          <w:b/>
          <w:bCs/>
        </w:rPr>
      </w:pPr>
    </w:p>
    <w:p w:rsidR="00DE3094" w:rsidRPr="000801FE" w:rsidRDefault="000801FE" w:rsidP="00DE3094">
      <w:pPr>
        <w:jc w:val="both"/>
        <w:rPr>
          <w:rFonts w:asciiTheme="minorHAnsi" w:hAnsiTheme="minorHAnsi" w:cstheme="minorHAnsi"/>
          <w:b/>
          <w:bCs/>
        </w:rPr>
      </w:pPr>
      <w:r w:rsidRPr="000801FE">
        <w:rPr>
          <w:rFonts w:asciiTheme="minorHAnsi" w:hAnsiTheme="minorHAnsi" w:cstheme="minorHAnsi"/>
          <w:b/>
          <w:bCs/>
        </w:rPr>
        <w:t>II.</w:t>
      </w:r>
      <w:r w:rsidRPr="000801FE">
        <w:rPr>
          <w:rFonts w:asciiTheme="minorHAnsi" w:hAnsiTheme="minorHAnsi" w:cstheme="minorHAnsi"/>
          <w:b/>
          <w:bCs/>
        </w:rPr>
        <w:tab/>
      </w:r>
      <w:r w:rsidR="00DE3094" w:rsidRPr="000801FE">
        <w:rPr>
          <w:rFonts w:asciiTheme="minorHAnsi" w:hAnsiTheme="minorHAnsi" w:cstheme="minorHAnsi"/>
          <w:b/>
          <w:bCs/>
        </w:rPr>
        <w:t xml:space="preserve">Durchführung einer Risikoevaluation und </w:t>
      </w:r>
      <w:r w:rsidRPr="000801FE">
        <w:rPr>
          <w:rFonts w:asciiTheme="minorHAnsi" w:hAnsiTheme="minorHAnsi" w:cstheme="minorHAnsi"/>
          <w:b/>
          <w:bCs/>
        </w:rPr>
        <w:t>-</w:t>
      </w:r>
      <w:r w:rsidR="00DE3094" w:rsidRPr="000801FE">
        <w:rPr>
          <w:rFonts w:asciiTheme="minorHAnsi" w:hAnsiTheme="minorHAnsi" w:cstheme="minorHAnsi"/>
          <w:b/>
          <w:bCs/>
        </w:rPr>
        <w:t>bewertung</w:t>
      </w:r>
      <w:r w:rsidRPr="000801FE">
        <w:rPr>
          <w:rFonts w:asciiTheme="minorHAnsi" w:hAnsiTheme="minorHAnsi" w:cstheme="minorHAnsi"/>
          <w:b/>
          <w:bCs/>
          <w:u w:val="dotted"/>
        </w:rPr>
        <w:tab/>
      </w:r>
      <w:r w:rsidRPr="000801FE">
        <w:rPr>
          <w:rFonts w:asciiTheme="minorHAnsi" w:hAnsiTheme="minorHAnsi" w:cstheme="minorHAnsi"/>
          <w:b/>
          <w:bCs/>
          <w:u w:val="dotted"/>
        </w:rPr>
        <w:tab/>
      </w:r>
      <w:r w:rsidRPr="000801FE">
        <w:rPr>
          <w:rFonts w:asciiTheme="minorHAnsi" w:hAnsiTheme="minorHAnsi" w:cstheme="minorHAnsi"/>
          <w:b/>
          <w:bCs/>
          <w:u w:val="dotted"/>
        </w:rPr>
        <w:tab/>
      </w:r>
      <w:r w:rsidRPr="000801FE">
        <w:rPr>
          <w:rFonts w:asciiTheme="minorHAnsi" w:hAnsiTheme="minorHAnsi" w:cstheme="minorHAnsi"/>
          <w:b/>
          <w:bCs/>
          <w:u w:val="dotted"/>
        </w:rPr>
        <w:tab/>
      </w:r>
      <w:r w:rsidR="00DE3094" w:rsidRPr="000801FE">
        <w:rPr>
          <w:rFonts w:asciiTheme="minorHAnsi" w:hAnsiTheme="minorHAnsi" w:cstheme="minorHAnsi"/>
          <w:b/>
          <w:bCs/>
        </w:rPr>
        <w:t>3</w:t>
      </w:r>
    </w:p>
    <w:p w:rsidR="00DE3094" w:rsidRPr="00DE3094" w:rsidRDefault="000801FE" w:rsidP="00D95D3E">
      <w:pPr>
        <w:ind w:left="709" w:firstLine="284"/>
        <w:jc w:val="both"/>
        <w:rPr>
          <w:rFonts w:asciiTheme="minorHAnsi" w:hAnsiTheme="minorHAnsi" w:cstheme="minorHAnsi"/>
          <w:bCs/>
        </w:rPr>
      </w:pPr>
      <w:r>
        <w:rPr>
          <w:rFonts w:asciiTheme="minorHAnsi" w:hAnsiTheme="minorHAnsi" w:cstheme="minorHAnsi"/>
          <w:bCs/>
        </w:rPr>
        <w:t xml:space="preserve">1. </w:t>
      </w:r>
      <w:r w:rsidR="00DE3094" w:rsidRPr="00DE3094">
        <w:rPr>
          <w:rFonts w:asciiTheme="minorHAnsi" w:hAnsiTheme="minorHAnsi" w:cstheme="minorHAnsi"/>
          <w:bCs/>
        </w:rPr>
        <w:t>Verarbeitungsvorgänge, Zweck, verfolgte Interessen</w:t>
      </w:r>
      <w:r w:rsidRPr="000801FE">
        <w:rPr>
          <w:rFonts w:asciiTheme="minorHAnsi" w:hAnsiTheme="minorHAnsi" w:cstheme="minorHAnsi"/>
          <w:bCs/>
          <w:u w:val="dotted"/>
        </w:rPr>
        <w:tab/>
      </w:r>
      <w:r w:rsidRPr="000801FE">
        <w:rPr>
          <w:rFonts w:asciiTheme="minorHAnsi" w:hAnsiTheme="minorHAnsi" w:cstheme="minorHAnsi"/>
          <w:bCs/>
          <w:u w:val="dotted"/>
        </w:rPr>
        <w:tab/>
      </w:r>
      <w:r w:rsidRPr="000801FE">
        <w:rPr>
          <w:rFonts w:asciiTheme="minorHAnsi" w:hAnsiTheme="minorHAnsi" w:cstheme="minorHAnsi"/>
          <w:bCs/>
          <w:u w:val="dotted"/>
        </w:rPr>
        <w:tab/>
      </w:r>
      <w:r w:rsidR="00D95D3E">
        <w:rPr>
          <w:rFonts w:asciiTheme="minorHAnsi" w:hAnsiTheme="minorHAnsi" w:cstheme="minorHAnsi"/>
          <w:bCs/>
          <w:u w:val="dotted"/>
        </w:rPr>
        <w:tab/>
      </w:r>
      <w:r w:rsidR="00DE3094" w:rsidRPr="00DE3094">
        <w:rPr>
          <w:rFonts w:asciiTheme="minorHAnsi" w:hAnsiTheme="minorHAnsi" w:cstheme="minorHAnsi"/>
          <w:bCs/>
        </w:rPr>
        <w:t>3</w:t>
      </w:r>
    </w:p>
    <w:p w:rsidR="00DE3094" w:rsidRPr="00DE3094" w:rsidRDefault="000801FE" w:rsidP="00D95D3E">
      <w:pPr>
        <w:ind w:left="709" w:firstLine="284"/>
        <w:jc w:val="both"/>
        <w:rPr>
          <w:rFonts w:asciiTheme="minorHAnsi" w:hAnsiTheme="minorHAnsi" w:cstheme="minorHAnsi"/>
          <w:bCs/>
        </w:rPr>
      </w:pPr>
      <w:r>
        <w:rPr>
          <w:rFonts w:asciiTheme="minorHAnsi" w:hAnsiTheme="minorHAnsi" w:cstheme="minorHAnsi"/>
          <w:bCs/>
        </w:rPr>
        <w:t xml:space="preserve">2. </w:t>
      </w:r>
      <w:r w:rsidR="00DE3094" w:rsidRPr="00DE3094">
        <w:rPr>
          <w:rFonts w:asciiTheme="minorHAnsi" w:hAnsiTheme="minorHAnsi" w:cstheme="minorHAnsi"/>
          <w:bCs/>
        </w:rPr>
        <w:t>Erforderlichkeit und Verhältnismäßigkeit</w:t>
      </w:r>
      <w:r w:rsidRPr="00D95D3E">
        <w:rPr>
          <w:rFonts w:asciiTheme="minorHAnsi" w:hAnsiTheme="minorHAnsi" w:cstheme="minorHAnsi"/>
          <w:bCs/>
          <w:u w:val="dotted"/>
        </w:rPr>
        <w:tab/>
      </w:r>
      <w:r w:rsidRPr="000801FE">
        <w:rPr>
          <w:rFonts w:asciiTheme="minorHAnsi" w:hAnsiTheme="minorHAnsi" w:cstheme="minorHAnsi"/>
          <w:bCs/>
          <w:u w:val="dotted"/>
        </w:rPr>
        <w:tab/>
      </w:r>
      <w:r w:rsidRPr="000801FE">
        <w:rPr>
          <w:rFonts w:asciiTheme="minorHAnsi" w:hAnsiTheme="minorHAnsi" w:cstheme="minorHAnsi"/>
          <w:bCs/>
          <w:u w:val="dotted"/>
        </w:rPr>
        <w:tab/>
      </w:r>
      <w:r w:rsidRPr="000801FE">
        <w:rPr>
          <w:rFonts w:asciiTheme="minorHAnsi" w:hAnsiTheme="minorHAnsi" w:cstheme="minorHAnsi"/>
          <w:bCs/>
          <w:u w:val="dotted"/>
        </w:rPr>
        <w:tab/>
      </w:r>
      <w:r w:rsidRPr="000801FE">
        <w:rPr>
          <w:rFonts w:asciiTheme="minorHAnsi" w:hAnsiTheme="minorHAnsi" w:cstheme="minorHAnsi"/>
          <w:bCs/>
          <w:u w:val="dotted"/>
        </w:rPr>
        <w:tab/>
      </w:r>
      <w:r w:rsidR="00DE3094" w:rsidRPr="00DE3094">
        <w:rPr>
          <w:rFonts w:asciiTheme="minorHAnsi" w:hAnsiTheme="minorHAnsi" w:cstheme="minorHAnsi"/>
          <w:bCs/>
        </w:rPr>
        <w:t>3</w:t>
      </w:r>
    </w:p>
    <w:p w:rsidR="00DE3094" w:rsidRPr="00DE3094" w:rsidRDefault="000801FE" w:rsidP="00D95D3E">
      <w:pPr>
        <w:ind w:left="709" w:firstLine="284"/>
        <w:jc w:val="both"/>
        <w:rPr>
          <w:rFonts w:asciiTheme="minorHAnsi" w:hAnsiTheme="minorHAnsi" w:cstheme="minorHAnsi"/>
          <w:bCs/>
        </w:rPr>
      </w:pPr>
      <w:r>
        <w:rPr>
          <w:rFonts w:asciiTheme="minorHAnsi" w:hAnsiTheme="minorHAnsi" w:cstheme="minorHAnsi"/>
          <w:bCs/>
        </w:rPr>
        <w:t xml:space="preserve">3. </w:t>
      </w:r>
      <w:r w:rsidR="00DE3094" w:rsidRPr="00DE3094">
        <w:rPr>
          <w:rFonts w:asciiTheme="minorHAnsi" w:hAnsiTheme="minorHAnsi" w:cstheme="minorHAnsi"/>
          <w:bCs/>
        </w:rPr>
        <w:t>Identifikation und Analyse der möglichen Risiken</w:t>
      </w:r>
      <w:r w:rsidRPr="000801FE">
        <w:rPr>
          <w:rFonts w:asciiTheme="minorHAnsi" w:hAnsiTheme="minorHAnsi" w:cstheme="minorHAnsi"/>
          <w:bCs/>
          <w:u w:val="dotted"/>
        </w:rPr>
        <w:tab/>
      </w:r>
      <w:r w:rsidRPr="000801FE">
        <w:rPr>
          <w:rFonts w:asciiTheme="minorHAnsi" w:hAnsiTheme="minorHAnsi" w:cstheme="minorHAnsi"/>
          <w:bCs/>
          <w:u w:val="dotted"/>
        </w:rPr>
        <w:tab/>
      </w:r>
      <w:r w:rsidR="00D95D3E">
        <w:rPr>
          <w:rFonts w:asciiTheme="minorHAnsi" w:hAnsiTheme="minorHAnsi" w:cstheme="minorHAnsi"/>
          <w:bCs/>
          <w:u w:val="dotted"/>
        </w:rPr>
        <w:tab/>
      </w:r>
      <w:r w:rsidRPr="000801FE">
        <w:rPr>
          <w:rFonts w:asciiTheme="minorHAnsi" w:hAnsiTheme="minorHAnsi" w:cstheme="minorHAnsi"/>
          <w:bCs/>
          <w:u w:val="dotted"/>
        </w:rPr>
        <w:tab/>
      </w:r>
      <w:r w:rsidR="00DE3094" w:rsidRPr="00DE3094">
        <w:rPr>
          <w:rFonts w:asciiTheme="minorHAnsi" w:hAnsiTheme="minorHAnsi" w:cstheme="minorHAnsi"/>
          <w:bCs/>
        </w:rPr>
        <w:t>3</w:t>
      </w:r>
    </w:p>
    <w:p w:rsidR="00DE3094" w:rsidRPr="00DE3094" w:rsidRDefault="000801FE" w:rsidP="00D95D3E">
      <w:pPr>
        <w:ind w:left="709" w:firstLine="284"/>
        <w:jc w:val="both"/>
        <w:rPr>
          <w:rFonts w:asciiTheme="minorHAnsi" w:hAnsiTheme="minorHAnsi" w:cstheme="minorHAnsi"/>
          <w:bCs/>
        </w:rPr>
      </w:pPr>
      <w:r>
        <w:rPr>
          <w:rFonts w:asciiTheme="minorHAnsi" w:hAnsiTheme="minorHAnsi" w:cstheme="minorHAnsi"/>
          <w:bCs/>
        </w:rPr>
        <w:t xml:space="preserve">4. </w:t>
      </w:r>
      <w:r w:rsidR="00DE3094" w:rsidRPr="00DE3094">
        <w:rPr>
          <w:rFonts w:asciiTheme="minorHAnsi" w:hAnsiTheme="minorHAnsi" w:cstheme="minorHAnsi"/>
          <w:bCs/>
        </w:rPr>
        <w:t>Bewertung der Risiken</w:t>
      </w:r>
      <w:r w:rsidRPr="000801FE">
        <w:rPr>
          <w:rFonts w:asciiTheme="minorHAnsi" w:hAnsiTheme="minorHAnsi" w:cstheme="minorHAnsi"/>
          <w:bCs/>
          <w:u w:val="dotted"/>
        </w:rPr>
        <w:tab/>
      </w:r>
      <w:r w:rsidRPr="000801FE">
        <w:rPr>
          <w:rFonts w:asciiTheme="minorHAnsi" w:hAnsiTheme="minorHAnsi" w:cstheme="minorHAnsi"/>
          <w:bCs/>
          <w:u w:val="dotted"/>
        </w:rPr>
        <w:tab/>
      </w:r>
      <w:r w:rsidRPr="000801FE">
        <w:rPr>
          <w:rFonts w:asciiTheme="minorHAnsi" w:hAnsiTheme="minorHAnsi" w:cstheme="minorHAnsi"/>
          <w:bCs/>
          <w:u w:val="dotted"/>
        </w:rPr>
        <w:tab/>
      </w:r>
      <w:r w:rsidRPr="000801FE">
        <w:rPr>
          <w:rFonts w:asciiTheme="minorHAnsi" w:hAnsiTheme="minorHAnsi" w:cstheme="minorHAnsi"/>
          <w:bCs/>
          <w:u w:val="dotted"/>
        </w:rPr>
        <w:tab/>
      </w:r>
      <w:r w:rsidRPr="000801FE">
        <w:rPr>
          <w:rFonts w:asciiTheme="minorHAnsi" w:hAnsiTheme="minorHAnsi" w:cstheme="minorHAnsi"/>
          <w:bCs/>
          <w:u w:val="dotted"/>
        </w:rPr>
        <w:tab/>
      </w:r>
      <w:r w:rsidRPr="000801FE">
        <w:rPr>
          <w:rFonts w:asciiTheme="minorHAnsi" w:hAnsiTheme="minorHAnsi" w:cstheme="minorHAnsi"/>
          <w:bCs/>
          <w:u w:val="dotted"/>
        </w:rPr>
        <w:tab/>
      </w:r>
      <w:r w:rsidR="00D95D3E">
        <w:rPr>
          <w:rFonts w:asciiTheme="minorHAnsi" w:hAnsiTheme="minorHAnsi" w:cstheme="minorHAnsi"/>
          <w:bCs/>
          <w:u w:val="dotted"/>
        </w:rPr>
        <w:tab/>
      </w:r>
      <w:r w:rsidRPr="000801FE">
        <w:rPr>
          <w:rFonts w:asciiTheme="minorHAnsi" w:hAnsiTheme="minorHAnsi" w:cstheme="minorHAnsi"/>
          <w:bCs/>
          <w:u w:val="dotted"/>
        </w:rPr>
        <w:tab/>
      </w:r>
      <w:r w:rsidR="00DE3094" w:rsidRPr="00DE3094">
        <w:rPr>
          <w:rFonts w:asciiTheme="minorHAnsi" w:hAnsiTheme="minorHAnsi" w:cstheme="minorHAnsi"/>
          <w:bCs/>
        </w:rPr>
        <w:t>5</w:t>
      </w:r>
    </w:p>
    <w:p w:rsidR="00DE3094" w:rsidRPr="00DE3094" w:rsidRDefault="00DE3094" w:rsidP="00D95D3E">
      <w:pPr>
        <w:ind w:left="709" w:firstLine="284"/>
        <w:jc w:val="both"/>
        <w:rPr>
          <w:rFonts w:asciiTheme="minorHAnsi" w:hAnsiTheme="minorHAnsi" w:cstheme="minorHAnsi"/>
          <w:bCs/>
        </w:rPr>
      </w:pPr>
      <w:r w:rsidRPr="00DE3094">
        <w:rPr>
          <w:rFonts w:asciiTheme="minorHAnsi" w:hAnsiTheme="minorHAnsi" w:cstheme="minorHAnsi"/>
          <w:bCs/>
        </w:rPr>
        <w:t>5.</w:t>
      </w:r>
      <w:r w:rsidR="000801FE">
        <w:rPr>
          <w:rFonts w:asciiTheme="minorHAnsi" w:hAnsiTheme="minorHAnsi" w:cstheme="minorHAnsi"/>
          <w:bCs/>
        </w:rPr>
        <w:t xml:space="preserve"> </w:t>
      </w:r>
      <w:r w:rsidRPr="00DE3094">
        <w:rPr>
          <w:rFonts w:asciiTheme="minorHAnsi" w:hAnsiTheme="minorHAnsi" w:cstheme="minorHAnsi"/>
          <w:bCs/>
        </w:rPr>
        <w:t>Ergebnis</w:t>
      </w:r>
      <w:r w:rsidR="000801FE" w:rsidRPr="000801FE">
        <w:rPr>
          <w:rFonts w:asciiTheme="minorHAnsi" w:hAnsiTheme="minorHAnsi" w:cstheme="minorHAnsi"/>
          <w:bCs/>
          <w:u w:val="dotted"/>
        </w:rPr>
        <w:tab/>
      </w:r>
      <w:r w:rsidR="000801FE" w:rsidRPr="000801FE">
        <w:rPr>
          <w:rFonts w:asciiTheme="minorHAnsi" w:hAnsiTheme="minorHAnsi" w:cstheme="minorHAnsi"/>
          <w:bCs/>
          <w:u w:val="dotted"/>
        </w:rPr>
        <w:tab/>
      </w:r>
      <w:r w:rsidR="000801FE" w:rsidRPr="000801FE">
        <w:rPr>
          <w:rFonts w:asciiTheme="minorHAnsi" w:hAnsiTheme="minorHAnsi" w:cstheme="minorHAnsi"/>
          <w:bCs/>
          <w:u w:val="dotted"/>
        </w:rPr>
        <w:tab/>
      </w:r>
      <w:r w:rsidR="000801FE" w:rsidRPr="000801FE">
        <w:rPr>
          <w:rFonts w:asciiTheme="minorHAnsi" w:hAnsiTheme="minorHAnsi" w:cstheme="minorHAnsi"/>
          <w:bCs/>
          <w:u w:val="dotted"/>
        </w:rPr>
        <w:tab/>
      </w:r>
      <w:r w:rsidR="000801FE" w:rsidRPr="000801FE">
        <w:rPr>
          <w:rFonts w:asciiTheme="minorHAnsi" w:hAnsiTheme="minorHAnsi" w:cstheme="minorHAnsi"/>
          <w:bCs/>
          <w:u w:val="dotted"/>
        </w:rPr>
        <w:tab/>
      </w:r>
      <w:r w:rsidR="000801FE" w:rsidRPr="000801FE">
        <w:rPr>
          <w:rFonts w:asciiTheme="minorHAnsi" w:hAnsiTheme="minorHAnsi" w:cstheme="minorHAnsi"/>
          <w:bCs/>
          <w:u w:val="dotted"/>
        </w:rPr>
        <w:tab/>
      </w:r>
      <w:r w:rsidR="000801FE" w:rsidRPr="000801FE">
        <w:rPr>
          <w:rFonts w:asciiTheme="minorHAnsi" w:hAnsiTheme="minorHAnsi" w:cstheme="minorHAnsi"/>
          <w:bCs/>
          <w:u w:val="dotted"/>
        </w:rPr>
        <w:tab/>
      </w:r>
      <w:r w:rsidR="000801FE" w:rsidRPr="000801FE">
        <w:rPr>
          <w:rFonts w:asciiTheme="minorHAnsi" w:hAnsiTheme="minorHAnsi" w:cstheme="minorHAnsi"/>
          <w:bCs/>
          <w:u w:val="dotted"/>
        </w:rPr>
        <w:tab/>
      </w:r>
      <w:r w:rsidR="00D95D3E">
        <w:rPr>
          <w:rFonts w:asciiTheme="minorHAnsi" w:hAnsiTheme="minorHAnsi" w:cstheme="minorHAnsi"/>
          <w:bCs/>
          <w:u w:val="dotted"/>
        </w:rPr>
        <w:tab/>
      </w:r>
      <w:r w:rsidR="000801FE" w:rsidRPr="000801FE">
        <w:rPr>
          <w:rFonts w:asciiTheme="minorHAnsi" w:hAnsiTheme="minorHAnsi" w:cstheme="minorHAnsi"/>
          <w:bCs/>
          <w:u w:val="dotted"/>
        </w:rPr>
        <w:tab/>
      </w:r>
      <w:r w:rsidRPr="00DE3094">
        <w:rPr>
          <w:rFonts w:asciiTheme="minorHAnsi" w:hAnsiTheme="minorHAnsi" w:cstheme="minorHAnsi"/>
          <w:bCs/>
        </w:rPr>
        <w:t>6</w:t>
      </w:r>
    </w:p>
    <w:p w:rsidR="000801FE" w:rsidRDefault="000801FE" w:rsidP="00DE3094">
      <w:pPr>
        <w:jc w:val="both"/>
        <w:rPr>
          <w:rFonts w:asciiTheme="minorHAnsi" w:hAnsiTheme="minorHAnsi" w:cstheme="minorHAnsi"/>
          <w:bCs/>
        </w:rPr>
      </w:pPr>
    </w:p>
    <w:p w:rsidR="000801FE" w:rsidRDefault="000801FE" w:rsidP="00DE3094">
      <w:pPr>
        <w:jc w:val="both"/>
        <w:rPr>
          <w:rFonts w:asciiTheme="minorHAnsi" w:hAnsiTheme="minorHAnsi" w:cstheme="minorHAnsi"/>
          <w:bCs/>
        </w:rPr>
      </w:pPr>
    </w:p>
    <w:p w:rsidR="000801FE" w:rsidRDefault="000801FE" w:rsidP="00DE3094">
      <w:pPr>
        <w:jc w:val="both"/>
        <w:rPr>
          <w:rFonts w:asciiTheme="minorHAnsi" w:hAnsiTheme="minorHAnsi" w:cstheme="minorHAnsi"/>
          <w:bCs/>
        </w:rPr>
      </w:pPr>
    </w:p>
    <w:p w:rsidR="00DE3094" w:rsidRPr="00DE3094" w:rsidRDefault="00DE3094" w:rsidP="00DE3094">
      <w:pPr>
        <w:jc w:val="both"/>
        <w:rPr>
          <w:rFonts w:asciiTheme="minorHAnsi" w:hAnsiTheme="minorHAnsi" w:cstheme="minorHAnsi"/>
          <w:bCs/>
        </w:rPr>
      </w:pPr>
      <w:r w:rsidRPr="00DE3094">
        <w:rPr>
          <w:rFonts w:asciiTheme="minorHAnsi" w:hAnsiTheme="minorHAnsi" w:cstheme="minorHAnsi"/>
          <w:bCs/>
        </w:rPr>
        <w:t>Eine Datenschutz</w:t>
      </w:r>
      <w:r w:rsidR="00AB1460">
        <w:rPr>
          <w:rFonts w:asciiTheme="minorHAnsi" w:hAnsiTheme="minorHAnsi" w:cstheme="minorHAnsi"/>
          <w:bCs/>
        </w:rPr>
        <w:t>-F</w:t>
      </w:r>
      <w:r w:rsidRPr="00DE3094">
        <w:rPr>
          <w:rFonts w:asciiTheme="minorHAnsi" w:hAnsiTheme="minorHAnsi" w:cstheme="minorHAnsi"/>
          <w:bCs/>
        </w:rPr>
        <w:t>olgeabschätzung ist gemäß Art. 35 Abs. 1 der Europäischen Datenschutzgrundverordnung (DSGVO) durchzuführen, wenn eine Form der Verarbeitung, insbesondere bei Verwendung neuer Technologien, aufgrund der Art, des Umfangs, der Umstände und der Zwecke der Verarbeitung voraussichtlich ein hohes Risiko für die Rechte und Freiheiten natürlicher Personen zur Folge hat.</w:t>
      </w:r>
    </w:p>
    <w:p w:rsidR="00DE3094" w:rsidRPr="00DE3094" w:rsidRDefault="00DE3094" w:rsidP="00DE3094">
      <w:pPr>
        <w:jc w:val="both"/>
        <w:rPr>
          <w:rFonts w:asciiTheme="minorHAnsi" w:hAnsiTheme="minorHAnsi" w:cstheme="minorHAnsi"/>
          <w:bCs/>
        </w:rPr>
      </w:pPr>
      <w:r w:rsidRPr="00DE3094">
        <w:rPr>
          <w:rFonts w:asciiTheme="minorHAnsi" w:hAnsiTheme="minorHAnsi" w:cstheme="minorHAnsi"/>
          <w:bCs/>
        </w:rPr>
        <w:t xml:space="preserve">Nach den Empfehlungen der Datenschutzaufsichtsbehörde in </w:t>
      </w:r>
      <w:hyperlink r:id="rId8" w:history="1">
        <w:r w:rsidRPr="000D3585">
          <w:rPr>
            <w:rStyle w:val="Hyperlink"/>
            <w:rFonts w:asciiTheme="minorHAnsi" w:hAnsiTheme="minorHAnsi" w:cstheme="minorHAnsi"/>
            <w:bCs/>
          </w:rPr>
          <w:t>Baden-Württemberg</w:t>
        </w:r>
      </w:hyperlink>
      <w:r w:rsidRPr="00DE3094">
        <w:rPr>
          <w:rFonts w:asciiTheme="minorHAnsi" w:hAnsiTheme="minorHAnsi" w:cstheme="minorHAnsi"/>
          <w:bCs/>
        </w:rPr>
        <w:t xml:space="preserve"> zum Einsatz von Social</w:t>
      </w:r>
      <w:r w:rsidR="00056A0E">
        <w:rPr>
          <w:rFonts w:asciiTheme="minorHAnsi" w:hAnsiTheme="minorHAnsi" w:cstheme="minorHAnsi"/>
          <w:bCs/>
        </w:rPr>
        <w:t xml:space="preserve"> </w:t>
      </w:r>
      <w:r w:rsidRPr="00DE3094">
        <w:rPr>
          <w:rFonts w:asciiTheme="minorHAnsi" w:hAnsiTheme="minorHAnsi" w:cstheme="minorHAnsi"/>
          <w:bCs/>
        </w:rPr>
        <w:t>Media durch öffentliche Stellen soll durch die öffentliche Stelle eine Abschätzung der Folgen der vorgesehenen Verarbeitungsvorgänge (hier der Nutzung von sozialen Netzwerken) für den Schutz personenbezogener Daten erfolgen. Dieser Empfehlung komm</w:t>
      </w:r>
      <w:r w:rsidR="000801FE">
        <w:rPr>
          <w:rFonts w:asciiTheme="minorHAnsi" w:hAnsiTheme="minorHAnsi" w:cstheme="minorHAnsi"/>
          <w:bCs/>
        </w:rPr>
        <w:t>t</w:t>
      </w:r>
      <w:r w:rsidRPr="00DE3094">
        <w:rPr>
          <w:rFonts w:asciiTheme="minorHAnsi" w:hAnsiTheme="minorHAnsi" w:cstheme="minorHAnsi"/>
          <w:bCs/>
        </w:rPr>
        <w:t xml:space="preserve"> </w:t>
      </w:r>
      <w:r w:rsidR="000801FE">
        <w:rPr>
          <w:rFonts w:asciiTheme="minorHAnsi" w:hAnsiTheme="minorHAnsi" w:cstheme="minorHAnsi"/>
          <w:bCs/>
        </w:rPr>
        <w:t>der Kreis Herford</w:t>
      </w:r>
      <w:r w:rsidRPr="00DE3094">
        <w:rPr>
          <w:rFonts w:asciiTheme="minorHAnsi" w:hAnsiTheme="minorHAnsi" w:cstheme="minorHAnsi"/>
          <w:bCs/>
        </w:rPr>
        <w:t xml:space="preserve"> hiermit nach.</w:t>
      </w:r>
    </w:p>
    <w:p w:rsidR="00FC5CC0" w:rsidRDefault="00DE3094" w:rsidP="00FC5CC0">
      <w:pPr>
        <w:jc w:val="both"/>
        <w:rPr>
          <w:rFonts w:asciiTheme="minorHAnsi" w:hAnsiTheme="minorHAnsi" w:cstheme="minorHAnsi"/>
          <w:bCs/>
        </w:rPr>
      </w:pPr>
      <w:r w:rsidRPr="00DE3094">
        <w:rPr>
          <w:rFonts w:asciiTheme="minorHAnsi" w:hAnsiTheme="minorHAnsi" w:cstheme="minorHAnsi"/>
          <w:bCs/>
        </w:rPr>
        <w:t xml:space="preserve">Bitte beachten Sie auch unsere Datenschutzerklärung für Facebook sowie unser Nutzungskonzept auf </w:t>
      </w:r>
      <w:r w:rsidRPr="0072175F">
        <w:rPr>
          <w:rFonts w:asciiTheme="minorHAnsi" w:hAnsiTheme="minorHAnsi" w:cstheme="minorHAnsi"/>
          <w:bCs/>
        </w:rPr>
        <w:t xml:space="preserve">unserer </w:t>
      </w:r>
      <w:hyperlink r:id="rId9" w:history="1">
        <w:r w:rsidR="00FC5CC0" w:rsidRPr="0072175F">
          <w:rPr>
            <w:rStyle w:val="Hyperlink"/>
            <w:rFonts w:asciiTheme="minorHAnsi" w:hAnsiTheme="minorHAnsi" w:cstheme="minorHAnsi"/>
            <w:b/>
            <w:bCs/>
            <w:color w:val="auto"/>
          </w:rPr>
          <w:t>Website</w:t>
        </w:r>
      </w:hyperlink>
      <w:r w:rsidR="00FC5CC0" w:rsidRPr="0072175F">
        <w:rPr>
          <w:rFonts w:asciiTheme="minorHAnsi" w:hAnsiTheme="minorHAnsi" w:cstheme="minorHAnsi"/>
          <w:bCs/>
        </w:rPr>
        <w:t>.</w:t>
      </w:r>
    </w:p>
    <w:p w:rsidR="001B2AF5" w:rsidRDefault="001B2AF5" w:rsidP="001B2AF5">
      <w:pPr>
        <w:jc w:val="both"/>
        <w:rPr>
          <w:rFonts w:asciiTheme="minorHAnsi" w:hAnsiTheme="minorHAnsi" w:cstheme="minorHAnsi"/>
          <w:color w:val="FF0000"/>
          <w:szCs w:val="22"/>
        </w:rPr>
      </w:pPr>
    </w:p>
    <w:p w:rsidR="00D552D0" w:rsidRPr="00D552D0" w:rsidRDefault="00D552D0" w:rsidP="001B2AF5">
      <w:pPr>
        <w:jc w:val="both"/>
        <w:rPr>
          <w:rFonts w:asciiTheme="minorHAnsi" w:hAnsiTheme="minorHAnsi" w:cstheme="minorHAnsi"/>
          <w:color w:val="FF0000"/>
          <w:szCs w:val="22"/>
        </w:rPr>
      </w:pPr>
    </w:p>
    <w:p w:rsidR="00DE3094" w:rsidRDefault="00DE3094" w:rsidP="00DE3094">
      <w:pPr>
        <w:jc w:val="both"/>
        <w:rPr>
          <w:rFonts w:asciiTheme="minorHAnsi" w:hAnsiTheme="minorHAnsi" w:cstheme="minorHAnsi"/>
          <w:bCs/>
        </w:rPr>
      </w:pPr>
    </w:p>
    <w:p w:rsidR="000801FE" w:rsidRPr="00DE3094" w:rsidRDefault="000801FE" w:rsidP="00DE3094">
      <w:pPr>
        <w:jc w:val="both"/>
        <w:rPr>
          <w:rFonts w:asciiTheme="minorHAnsi" w:hAnsiTheme="minorHAnsi" w:cstheme="minorHAnsi"/>
          <w:bCs/>
        </w:rPr>
      </w:pPr>
    </w:p>
    <w:p w:rsidR="00DE3094" w:rsidRPr="00AB1460" w:rsidRDefault="00DE3094" w:rsidP="000801FE">
      <w:pPr>
        <w:pStyle w:val="Listenabsatz"/>
        <w:numPr>
          <w:ilvl w:val="0"/>
          <w:numId w:val="9"/>
        </w:numPr>
        <w:ind w:left="284" w:hanging="284"/>
        <w:jc w:val="both"/>
        <w:rPr>
          <w:rFonts w:asciiTheme="minorHAnsi" w:hAnsiTheme="minorHAnsi" w:cstheme="minorHAnsi"/>
          <w:b/>
          <w:bCs/>
          <w:sz w:val="26"/>
          <w:szCs w:val="26"/>
        </w:rPr>
      </w:pPr>
      <w:r w:rsidRPr="00AB1460">
        <w:rPr>
          <w:rFonts w:asciiTheme="minorHAnsi" w:hAnsiTheme="minorHAnsi" w:cstheme="minorHAnsi"/>
          <w:b/>
          <w:bCs/>
          <w:sz w:val="26"/>
          <w:szCs w:val="26"/>
        </w:rPr>
        <w:t>Erforderlichkeit einer Datenschutz</w:t>
      </w:r>
      <w:r w:rsidR="00B3188D">
        <w:rPr>
          <w:rFonts w:asciiTheme="minorHAnsi" w:hAnsiTheme="minorHAnsi" w:cstheme="minorHAnsi"/>
          <w:b/>
          <w:bCs/>
          <w:sz w:val="26"/>
          <w:szCs w:val="26"/>
        </w:rPr>
        <w:t>-F</w:t>
      </w:r>
      <w:r w:rsidRPr="00AB1460">
        <w:rPr>
          <w:rFonts w:asciiTheme="minorHAnsi" w:hAnsiTheme="minorHAnsi" w:cstheme="minorHAnsi"/>
          <w:b/>
          <w:bCs/>
          <w:sz w:val="26"/>
          <w:szCs w:val="26"/>
        </w:rPr>
        <w:t>olgenabschätzung nach Art. 35 DSGVO</w:t>
      </w:r>
    </w:p>
    <w:p w:rsidR="00DE3094" w:rsidRPr="00DE3094" w:rsidRDefault="00DE3094" w:rsidP="000801FE">
      <w:pPr>
        <w:ind w:left="284"/>
        <w:jc w:val="both"/>
        <w:rPr>
          <w:rFonts w:asciiTheme="minorHAnsi" w:hAnsiTheme="minorHAnsi" w:cstheme="minorHAnsi"/>
          <w:bCs/>
        </w:rPr>
      </w:pPr>
      <w:r w:rsidRPr="00DE3094">
        <w:rPr>
          <w:rFonts w:asciiTheme="minorHAnsi" w:hAnsiTheme="minorHAnsi" w:cstheme="minorHAnsi"/>
          <w:bCs/>
        </w:rPr>
        <w:t>Eine vollständige Datenschutz</w:t>
      </w:r>
      <w:r w:rsidR="00B3188D">
        <w:rPr>
          <w:rFonts w:asciiTheme="minorHAnsi" w:hAnsiTheme="minorHAnsi" w:cstheme="minorHAnsi"/>
          <w:bCs/>
        </w:rPr>
        <w:t>-F</w:t>
      </w:r>
      <w:r w:rsidRPr="00DE3094">
        <w:rPr>
          <w:rFonts w:asciiTheme="minorHAnsi" w:hAnsiTheme="minorHAnsi" w:cstheme="minorHAnsi"/>
          <w:bCs/>
        </w:rPr>
        <w:t>olgenabschätzung nach Art. 35 DSGVO ist (neben den Katalogfällen, von denen hier aber keiner vorliegt) nur dann durchzuführen, wenn der Betrieb der Facebook-Fanpage aufgrund der Art der Daten, des Umfangs und ihres Zwecks sowie der getroffenen technischen und organisatorischen Maßnahmen voraussichtlich ein hohes Risiko für die betroffenen Personen mit sich bringt. Im Rahmen des Betriebs der Facebook-Fanpage verarbeite</w:t>
      </w:r>
      <w:r w:rsidR="000801FE">
        <w:rPr>
          <w:rFonts w:asciiTheme="minorHAnsi" w:hAnsiTheme="minorHAnsi" w:cstheme="minorHAnsi"/>
          <w:bCs/>
        </w:rPr>
        <w:t>t</w:t>
      </w:r>
      <w:r w:rsidRPr="00DE3094">
        <w:rPr>
          <w:rFonts w:asciiTheme="minorHAnsi" w:hAnsiTheme="minorHAnsi" w:cstheme="minorHAnsi"/>
          <w:bCs/>
        </w:rPr>
        <w:t xml:space="preserve"> </w:t>
      </w:r>
      <w:r w:rsidR="000801FE">
        <w:rPr>
          <w:rFonts w:asciiTheme="minorHAnsi" w:hAnsiTheme="minorHAnsi" w:cstheme="minorHAnsi"/>
          <w:bCs/>
        </w:rPr>
        <w:t>der Kreis Herford</w:t>
      </w:r>
      <w:r w:rsidRPr="00DE3094">
        <w:rPr>
          <w:rFonts w:asciiTheme="minorHAnsi" w:hAnsiTheme="minorHAnsi" w:cstheme="minorHAnsi"/>
          <w:bCs/>
        </w:rPr>
        <w:t xml:space="preserve"> selbst nur in sehr geringem Umfang Daten. Auch die Art der Daten, die Verarbeitungszwecke und die getroffenen Maßnahmen sprechen dafür, dass vorliegend </w:t>
      </w:r>
      <w:r w:rsidRPr="00B3188D">
        <w:rPr>
          <w:rFonts w:asciiTheme="minorHAnsi" w:hAnsiTheme="minorHAnsi" w:cstheme="minorHAnsi"/>
          <w:b/>
          <w:bCs/>
        </w:rPr>
        <w:t>der Betrieb der Fanpage</w:t>
      </w:r>
      <w:r w:rsidRPr="00B3188D">
        <w:rPr>
          <w:rFonts w:asciiTheme="minorHAnsi" w:hAnsiTheme="minorHAnsi" w:cstheme="minorHAnsi"/>
          <w:bCs/>
        </w:rPr>
        <w:t xml:space="preserve"> </w:t>
      </w:r>
      <w:r w:rsidRPr="00B3188D">
        <w:rPr>
          <w:rFonts w:asciiTheme="minorHAnsi" w:hAnsiTheme="minorHAnsi" w:cstheme="minorHAnsi"/>
          <w:b/>
          <w:bCs/>
        </w:rPr>
        <w:t>kein hohes Risiko für die betroffenen Personen darstellt</w:t>
      </w:r>
      <w:r w:rsidRPr="00DE3094">
        <w:rPr>
          <w:rFonts w:asciiTheme="minorHAnsi" w:hAnsiTheme="minorHAnsi" w:cstheme="minorHAnsi"/>
          <w:bCs/>
        </w:rPr>
        <w:t>. Insofern halten wir eine echte Datenschutz</w:t>
      </w:r>
      <w:r w:rsidR="00905D0E">
        <w:rPr>
          <w:rFonts w:asciiTheme="minorHAnsi" w:hAnsiTheme="minorHAnsi" w:cstheme="minorHAnsi"/>
          <w:bCs/>
        </w:rPr>
        <w:t>-F</w:t>
      </w:r>
      <w:r w:rsidRPr="00DE3094">
        <w:rPr>
          <w:rFonts w:asciiTheme="minorHAnsi" w:hAnsiTheme="minorHAnsi" w:cstheme="minorHAnsi"/>
          <w:bCs/>
        </w:rPr>
        <w:t>olgenabschätzung nach Art. 35 DSGVO für nicht notwendig.</w:t>
      </w:r>
    </w:p>
    <w:p w:rsidR="00DE3094" w:rsidRPr="0022797F" w:rsidRDefault="00DE3094" w:rsidP="000801FE">
      <w:pPr>
        <w:ind w:left="284"/>
        <w:jc w:val="both"/>
        <w:rPr>
          <w:rFonts w:asciiTheme="minorHAnsi" w:hAnsiTheme="minorHAnsi" w:cstheme="minorHAnsi"/>
          <w:bCs/>
        </w:rPr>
      </w:pPr>
      <w:r w:rsidRPr="00DE3094">
        <w:rPr>
          <w:rFonts w:asciiTheme="minorHAnsi" w:hAnsiTheme="minorHAnsi" w:cstheme="minorHAnsi"/>
          <w:bCs/>
        </w:rPr>
        <w:lastRenderedPageBreak/>
        <w:t xml:space="preserve">Allerdings halten wir im Sinne der Sensibilisierung der Nutzer und der Selbstüberprüfung eine verkürzte Form einer Folgenabschätzung im Zusammenhang mit dem Einsatz von Social-Media-Diensten für erforderlich. Hierfür spricht u.a. die systematische Beobachtung und Analyse der Nutzer durch Facebook, z.B. zu Werbezwecken. </w:t>
      </w:r>
      <w:r w:rsidR="00C43FB6">
        <w:rPr>
          <w:rFonts w:asciiTheme="minorHAnsi" w:hAnsiTheme="minorHAnsi" w:cstheme="minorHAnsi"/>
          <w:bCs/>
        </w:rPr>
        <w:t>De</w:t>
      </w:r>
      <w:r w:rsidR="00FE32AB">
        <w:rPr>
          <w:rFonts w:asciiTheme="minorHAnsi" w:hAnsiTheme="minorHAnsi" w:cstheme="minorHAnsi"/>
          <w:bCs/>
        </w:rPr>
        <w:t>s</w:t>
      </w:r>
      <w:r w:rsidR="00C43FB6">
        <w:rPr>
          <w:rFonts w:asciiTheme="minorHAnsi" w:hAnsiTheme="minorHAnsi" w:cstheme="minorHAnsi"/>
          <w:bCs/>
        </w:rPr>
        <w:t xml:space="preserve"> </w:t>
      </w:r>
      <w:r w:rsidR="0022797F" w:rsidRPr="0022797F">
        <w:rPr>
          <w:rFonts w:asciiTheme="minorHAnsi" w:hAnsiTheme="minorHAnsi" w:cstheme="minorHAnsi"/>
        </w:rPr>
        <w:t>Hauses der Jugend</w:t>
      </w:r>
      <w:r w:rsidR="00FE32AB" w:rsidRPr="0022797F">
        <w:rPr>
          <w:rFonts w:asciiTheme="minorHAnsi" w:hAnsiTheme="minorHAnsi" w:cstheme="minorHAnsi"/>
          <w:b/>
        </w:rPr>
        <w:t xml:space="preserve"> </w:t>
      </w:r>
      <w:r w:rsidR="00BA7E57" w:rsidRPr="00BA7E57">
        <w:rPr>
          <w:rFonts w:asciiTheme="minorHAnsi" w:hAnsiTheme="minorHAnsi" w:cstheme="minorHAnsi"/>
        </w:rPr>
        <w:t>Hiddenhausen</w:t>
      </w:r>
      <w:r w:rsidR="00BA7E57">
        <w:rPr>
          <w:rFonts w:asciiTheme="minorHAnsi" w:hAnsiTheme="minorHAnsi" w:cstheme="minorHAnsi"/>
          <w:b/>
        </w:rPr>
        <w:t xml:space="preserve"> </w:t>
      </w:r>
      <w:r w:rsidR="00FE32AB" w:rsidRPr="0022797F">
        <w:rPr>
          <w:rFonts w:asciiTheme="minorHAnsi" w:hAnsiTheme="minorHAnsi" w:cstheme="minorHAnsi"/>
        </w:rPr>
        <w:t>des</w:t>
      </w:r>
      <w:r w:rsidR="00FE32AB" w:rsidRPr="0022797F">
        <w:rPr>
          <w:rFonts w:asciiTheme="minorHAnsi" w:hAnsiTheme="minorHAnsi" w:cstheme="minorHAnsi"/>
          <w:b/>
        </w:rPr>
        <w:t xml:space="preserve"> </w:t>
      </w:r>
      <w:r w:rsidR="00C43FB6" w:rsidRPr="0022797F">
        <w:rPr>
          <w:rFonts w:asciiTheme="minorHAnsi" w:hAnsiTheme="minorHAnsi" w:cstheme="minorHAnsi"/>
          <w:bCs/>
        </w:rPr>
        <w:t>Kreis</w:t>
      </w:r>
      <w:r w:rsidR="00FE32AB" w:rsidRPr="0022797F">
        <w:rPr>
          <w:rFonts w:asciiTheme="minorHAnsi" w:hAnsiTheme="minorHAnsi" w:cstheme="minorHAnsi"/>
          <w:bCs/>
        </w:rPr>
        <w:t>es</w:t>
      </w:r>
      <w:r w:rsidR="00C43FB6" w:rsidRPr="0022797F">
        <w:rPr>
          <w:rFonts w:asciiTheme="minorHAnsi" w:hAnsiTheme="minorHAnsi" w:cstheme="minorHAnsi"/>
          <w:bCs/>
        </w:rPr>
        <w:t xml:space="preserve"> Herford</w:t>
      </w:r>
      <w:r w:rsidRPr="0022797F">
        <w:rPr>
          <w:rFonts w:asciiTheme="minorHAnsi" w:hAnsiTheme="minorHAnsi" w:cstheme="minorHAnsi"/>
          <w:bCs/>
        </w:rPr>
        <w:t xml:space="preserve"> </w:t>
      </w:r>
      <w:r w:rsidR="00C43FB6" w:rsidRPr="0022797F">
        <w:rPr>
          <w:rFonts w:asciiTheme="minorHAnsi" w:hAnsiTheme="minorHAnsi" w:cstheme="minorHAnsi"/>
          <w:bCs/>
        </w:rPr>
        <w:t xml:space="preserve">sieht sich als </w:t>
      </w:r>
      <w:r w:rsidRPr="0022797F">
        <w:rPr>
          <w:rFonts w:asciiTheme="minorHAnsi" w:hAnsiTheme="minorHAnsi" w:cstheme="minorHAnsi"/>
          <w:bCs/>
        </w:rPr>
        <w:t xml:space="preserve">öffentliche </w:t>
      </w:r>
      <w:r w:rsidR="00C43FB6" w:rsidRPr="0022797F">
        <w:rPr>
          <w:rFonts w:asciiTheme="minorHAnsi" w:hAnsiTheme="minorHAnsi" w:cstheme="minorHAnsi"/>
          <w:bCs/>
        </w:rPr>
        <w:t>Stelle</w:t>
      </w:r>
      <w:r w:rsidRPr="0022797F">
        <w:rPr>
          <w:rFonts w:asciiTheme="minorHAnsi" w:hAnsiTheme="minorHAnsi" w:cstheme="minorHAnsi"/>
          <w:bCs/>
        </w:rPr>
        <w:t xml:space="preserve"> insofern in der Verantwortung, sich und anderen die Risiken sozialer Netzwerke bewusst zu machen.</w:t>
      </w:r>
    </w:p>
    <w:p w:rsidR="00C43FB6" w:rsidRDefault="00C43FB6" w:rsidP="00DE3094">
      <w:pPr>
        <w:jc w:val="both"/>
        <w:rPr>
          <w:rFonts w:asciiTheme="minorHAnsi" w:hAnsiTheme="minorHAnsi" w:cstheme="minorHAnsi"/>
          <w:bCs/>
        </w:rPr>
      </w:pPr>
    </w:p>
    <w:p w:rsidR="00DE3094" w:rsidRPr="00AB1460" w:rsidRDefault="00DE3094" w:rsidP="00C43FB6">
      <w:pPr>
        <w:pStyle w:val="Listenabsatz"/>
        <w:numPr>
          <w:ilvl w:val="0"/>
          <w:numId w:val="9"/>
        </w:numPr>
        <w:ind w:left="284" w:hanging="284"/>
        <w:jc w:val="both"/>
        <w:rPr>
          <w:rFonts w:asciiTheme="minorHAnsi" w:hAnsiTheme="minorHAnsi" w:cstheme="minorHAnsi"/>
          <w:b/>
          <w:bCs/>
          <w:sz w:val="26"/>
          <w:szCs w:val="26"/>
        </w:rPr>
      </w:pPr>
      <w:r w:rsidRPr="00AB1460">
        <w:rPr>
          <w:rFonts w:asciiTheme="minorHAnsi" w:hAnsiTheme="minorHAnsi" w:cstheme="minorHAnsi"/>
          <w:b/>
          <w:bCs/>
          <w:sz w:val="26"/>
          <w:szCs w:val="26"/>
        </w:rPr>
        <w:t>Durchführung einer Risikoevaluation und -bewertung</w:t>
      </w:r>
    </w:p>
    <w:p w:rsidR="00DE3094" w:rsidRPr="0022797F" w:rsidRDefault="00DE3094" w:rsidP="00C43FB6">
      <w:pPr>
        <w:ind w:left="284"/>
        <w:jc w:val="both"/>
        <w:rPr>
          <w:rFonts w:asciiTheme="minorHAnsi" w:hAnsiTheme="minorHAnsi" w:cstheme="minorHAnsi"/>
          <w:bCs/>
        </w:rPr>
      </w:pPr>
      <w:r w:rsidRPr="00DE3094">
        <w:rPr>
          <w:rFonts w:asciiTheme="minorHAnsi" w:hAnsiTheme="minorHAnsi" w:cstheme="minorHAnsi"/>
          <w:bCs/>
        </w:rPr>
        <w:t xml:space="preserve">Die Abschätzung der Folgen der Facebook-Nutzung </w:t>
      </w:r>
      <w:r w:rsidR="00905D0E" w:rsidRPr="0022797F">
        <w:rPr>
          <w:rFonts w:asciiTheme="minorHAnsi" w:hAnsiTheme="minorHAnsi" w:cstheme="minorHAnsi"/>
          <w:bCs/>
        </w:rPr>
        <w:t xml:space="preserve">des </w:t>
      </w:r>
      <w:r w:rsidR="0022797F" w:rsidRPr="0022797F">
        <w:rPr>
          <w:rFonts w:asciiTheme="minorHAnsi" w:hAnsiTheme="minorHAnsi" w:cstheme="minorHAnsi"/>
        </w:rPr>
        <w:t>Hauses der Jugend</w:t>
      </w:r>
      <w:r w:rsidR="00FE32AB" w:rsidRPr="0022797F">
        <w:rPr>
          <w:rFonts w:asciiTheme="minorHAnsi" w:hAnsiTheme="minorHAnsi" w:cstheme="minorHAnsi"/>
          <w:bCs/>
        </w:rPr>
        <w:t xml:space="preserve"> </w:t>
      </w:r>
      <w:r w:rsidR="00BA7E57">
        <w:rPr>
          <w:rFonts w:asciiTheme="minorHAnsi" w:hAnsiTheme="minorHAnsi" w:cstheme="minorHAnsi"/>
          <w:bCs/>
        </w:rPr>
        <w:t xml:space="preserve">Hiddenhausen </w:t>
      </w:r>
      <w:r w:rsidR="00FE32AB" w:rsidRPr="0022797F">
        <w:rPr>
          <w:rFonts w:asciiTheme="minorHAnsi" w:hAnsiTheme="minorHAnsi" w:cstheme="minorHAnsi"/>
          <w:bCs/>
        </w:rPr>
        <w:t xml:space="preserve">des </w:t>
      </w:r>
      <w:r w:rsidR="00905D0E" w:rsidRPr="0022797F">
        <w:rPr>
          <w:rFonts w:asciiTheme="minorHAnsi" w:hAnsiTheme="minorHAnsi" w:cstheme="minorHAnsi"/>
          <w:bCs/>
        </w:rPr>
        <w:t>Kreises Herford</w:t>
      </w:r>
      <w:r w:rsidRPr="0022797F">
        <w:rPr>
          <w:rFonts w:asciiTheme="minorHAnsi" w:hAnsiTheme="minorHAnsi" w:cstheme="minorHAnsi"/>
          <w:bCs/>
        </w:rPr>
        <w:t xml:space="preserve"> stellt sich vor diesem Hintergrund wie folgt dar:</w:t>
      </w:r>
    </w:p>
    <w:p w:rsidR="00C43FB6" w:rsidRPr="0022797F" w:rsidRDefault="00C43FB6" w:rsidP="00C43FB6">
      <w:pPr>
        <w:ind w:left="284"/>
        <w:jc w:val="both"/>
        <w:rPr>
          <w:rFonts w:asciiTheme="minorHAnsi" w:hAnsiTheme="minorHAnsi" w:cstheme="minorHAnsi"/>
          <w:bCs/>
        </w:rPr>
      </w:pPr>
    </w:p>
    <w:p w:rsidR="00DE3094" w:rsidRPr="0022797F" w:rsidRDefault="00DE3094" w:rsidP="00C43FB6">
      <w:pPr>
        <w:pStyle w:val="Listenabsatz"/>
        <w:numPr>
          <w:ilvl w:val="0"/>
          <w:numId w:val="10"/>
        </w:numPr>
        <w:jc w:val="both"/>
        <w:rPr>
          <w:rFonts w:asciiTheme="minorHAnsi" w:hAnsiTheme="minorHAnsi" w:cstheme="minorHAnsi"/>
          <w:b/>
          <w:bCs/>
        </w:rPr>
      </w:pPr>
      <w:r w:rsidRPr="0022797F">
        <w:rPr>
          <w:rFonts w:asciiTheme="minorHAnsi" w:hAnsiTheme="minorHAnsi" w:cstheme="minorHAnsi"/>
          <w:b/>
          <w:bCs/>
        </w:rPr>
        <w:t>Verarbeitungsvorgänge, Zweck, verfolgte Interessen</w:t>
      </w:r>
    </w:p>
    <w:p w:rsidR="00DE3094" w:rsidRPr="00DE3094" w:rsidRDefault="00DE3094" w:rsidP="00C43FB6">
      <w:pPr>
        <w:ind w:left="644"/>
        <w:jc w:val="both"/>
        <w:rPr>
          <w:rFonts w:asciiTheme="minorHAnsi" w:hAnsiTheme="minorHAnsi" w:cstheme="minorHAnsi"/>
          <w:bCs/>
        </w:rPr>
      </w:pPr>
      <w:r w:rsidRPr="00DE3094">
        <w:rPr>
          <w:rFonts w:asciiTheme="minorHAnsi" w:hAnsiTheme="minorHAnsi" w:cstheme="minorHAnsi"/>
          <w:bCs/>
        </w:rPr>
        <w:t>Die Verarbeitungsvorgänge beschreiben wir in unserer Datenschutzerklärung für die Facebook-Fanpage. Die Zwecke der Nutzung der Facebook-Fanpage und unsere Interessen erläutern wir umfangreich in unserem Nutzungskonzept für die Facebook-Fanpage.</w:t>
      </w:r>
    </w:p>
    <w:p w:rsidR="00DE3094" w:rsidRDefault="00DE3094" w:rsidP="00C71290">
      <w:pPr>
        <w:ind w:left="644"/>
        <w:jc w:val="both"/>
        <w:rPr>
          <w:rFonts w:asciiTheme="minorHAnsi" w:hAnsiTheme="minorHAnsi" w:cstheme="minorHAnsi"/>
          <w:bCs/>
        </w:rPr>
      </w:pPr>
      <w:r w:rsidRPr="00DE3094">
        <w:rPr>
          <w:rFonts w:asciiTheme="minorHAnsi" w:hAnsiTheme="minorHAnsi" w:cstheme="minorHAnsi"/>
          <w:bCs/>
        </w:rPr>
        <w:t xml:space="preserve">Beide Dokumente können Sie auf unserer Website im Abschnitt „Datenschutz“ </w:t>
      </w:r>
      <w:r w:rsidR="00C71290" w:rsidRPr="00DE3094">
        <w:rPr>
          <w:rFonts w:asciiTheme="minorHAnsi" w:hAnsiTheme="minorHAnsi" w:cstheme="minorHAnsi"/>
          <w:bCs/>
        </w:rPr>
        <w:t xml:space="preserve">auf </w:t>
      </w:r>
      <w:r w:rsidR="00C71290" w:rsidRPr="0072175F">
        <w:rPr>
          <w:rFonts w:asciiTheme="minorHAnsi" w:hAnsiTheme="minorHAnsi" w:cstheme="minorHAnsi"/>
          <w:bCs/>
        </w:rPr>
        <w:t>unserer</w:t>
      </w:r>
      <w:hyperlink r:id="rId10" w:history="1">
        <w:r w:rsidR="00C71290" w:rsidRPr="0072175F">
          <w:rPr>
            <w:rStyle w:val="Hyperlink"/>
            <w:rFonts w:asciiTheme="minorHAnsi" w:hAnsiTheme="minorHAnsi" w:cstheme="minorHAnsi"/>
            <w:bCs/>
            <w:color w:val="auto"/>
          </w:rPr>
          <w:t xml:space="preserve"> </w:t>
        </w:r>
        <w:r w:rsidR="00C71290" w:rsidRPr="0072175F">
          <w:rPr>
            <w:rStyle w:val="Hyperlink"/>
            <w:rFonts w:asciiTheme="minorHAnsi" w:hAnsiTheme="minorHAnsi" w:cstheme="minorHAnsi"/>
            <w:b/>
            <w:bCs/>
            <w:color w:val="auto"/>
          </w:rPr>
          <w:t>Website</w:t>
        </w:r>
      </w:hyperlink>
      <w:r w:rsidR="00C71290" w:rsidRPr="0072175F">
        <w:rPr>
          <w:rFonts w:asciiTheme="minorHAnsi" w:hAnsiTheme="minorHAnsi" w:cstheme="minorHAnsi"/>
          <w:bCs/>
        </w:rPr>
        <w:t>.</w:t>
      </w:r>
      <w:r w:rsidR="00480DD8" w:rsidRPr="0072175F">
        <w:rPr>
          <w:rFonts w:asciiTheme="minorHAnsi" w:hAnsiTheme="minorHAnsi" w:cstheme="minorHAnsi"/>
          <w:bCs/>
        </w:rPr>
        <w:t xml:space="preserve"> </w:t>
      </w:r>
      <w:r w:rsidRPr="0072175F">
        <w:rPr>
          <w:rFonts w:asciiTheme="minorHAnsi" w:hAnsiTheme="minorHAnsi" w:cstheme="minorHAnsi"/>
          <w:bCs/>
        </w:rPr>
        <w:t>abrufen</w:t>
      </w:r>
      <w:r w:rsidRPr="00DE3094">
        <w:rPr>
          <w:rFonts w:asciiTheme="minorHAnsi" w:hAnsiTheme="minorHAnsi" w:cstheme="minorHAnsi"/>
          <w:bCs/>
        </w:rPr>
        <w:t>.</w:t>
      </w:r>
    </w:p>
    <w:p w:rsidR="00C43FB6" w:rsidRPr="00DE3094" w:rsidRDefault="00C43FB6" w:rsidP="00C43FB6">
      <w:pPr>
        <w:ind w:left="644"/>
        <w:jc w:val="both"/>
        <w:rPr>
          <w:rFonts w:asciiTheme="minorHAnsi" w:hAnsiTheme="minorHAnsi" w:cstheme="minorHAnsi"/>
          <w:bCs/>
        </w:rPr>
      </w:pPr>
    </w:p>
    <w:p w:rsidR="00DE3094" w:rsidRPr="00AB1460" w:rsidRDefault="00DE3094" w:rsidP="00C43FB6">
      <w:pPr>
        <w:pStyle w:val="Listenabsatz"/>
        <w:numPr>
          <w:ilvl w:val="0"/>
          <w:numId w:val="10"/>
        </w:numPr>
        <w:jc w:val="both"/>
        <w:rPr>
          <w:rFonts w:asciiTheme="minorHAnsi" w:hAnsiTheme="minorHAnsi" w:cstheme="minorHAnsi"/>
          <w:b/>
          <w:bCs/>
        </w:rPr>
      </w:pPr>
      <w:r w:rsidRPr="00AB1460">
        <w:rPr>
          <w:rFonts w:asciiTheme="minorHAnsi" w:hAnsiTheme="minorHAnsi" w:cstheme="minorHAnsi"/>
          <w:b/>
          <w:bCs/>
        </w:rPr>
        <w:t>Erforderlichkeit und Verhältnismäßigkeit</w:t>
      </w:r>
    </w:p>
    <w:p w:rsidR="00DE3094" w:rsidRPr="00DE3094" w:rsidRDefault="00DE3094" w:rsidP="00C43FB6">
      <w:pPr>
        <w:ind w:left="644"/>
        <w:jc w:val="both"/>
        <w:rPr>
          <w:rFonts w:asciiTheme="minorHAnsi" w:hAnsiTheme="minorHAnsi" w:cstheme="minorHAnsi"/>
          <w:bCs/>
        </w:rPr>
      </w:pPr>
      <w:r w:rsidRPr="00DE3094">
        <w:rPr>
          <w:rFonts w:asciiTheme="minorHAnsi" w:hAnsiTheme="minorHAnsi" w:cstheme="minorHAnsi"/>
          <w:bCs/>
        </w:rPr>
        <w:t>Die Erforderlichkeit der Unterhaltung einer Facebook-Fanpage haben wir in unserem Nutzungskonzept für die Facebook-Fanpage erläutert.</w:t>
      </w:r>
    </w:p>
    <w:p w:rsidR="00DE3094" w:rsidRDefault="00DE3094" w:rsidP="00C43FB6">
      <w:pPr>
        <w:ind w:left="644"/>
        <w:jc w:val="both"/>
        <w:rPr>
          <w:rFonts w:asciiTheme="minorHAnsi" w:hAnsiTheme="minorHAnsi" w:cstheme="minorHAnsi"/>
          <w:bCs/>
        </w:rPr>
      </w:pPr>
      <w:r w:rsidRPr="00DE3094">
        <w:rPr>
          <w:rFonts w:asciiTheme="minorHAnsi" w:hAnsiTheme="minorHAnsi" w:cstheme="minorHAnsi"/>
          <w:bCs/>
        </w:rPr>
        <w:t>Die Nutzung ist insoweit auch verhältnismäßig, als dass wir die Fanpage so weit wie möglich datenschutzfreundlich voreingestellt haben, den Informationspflichten nachkommen und zusätzlich diese Folgenabschätzung durchführen und weitere Datenschutz</w:t>
      </w:r>
      <w:r w:rsidR="00025F7A">
        <w:rPr>
          <w:rFonts w:asciiTheme="minorHAnsi" w:hAnsiTheme="minorHAnsi" w:cstheme="minorHAnsi"/>
          <w:bCs/>
        </w:rPr>
        <w:t>erläuterungen</w:t>
      </w:r>
      <w:r w:rsidRPr="00DE3094">
        <w:rPr>
          <w:rFonts w:asciiTheme="minorHAnsi" w:hAnsiTheme="minorHAnsi" w:cstheme="minorHAnsi"/>
          <w:bCs/>
        </w:rPr>
        <w:t xml:space="preserve"> anbieten.</w:t>
      </w:r>
    </w:p>
    <w:p w:rsidR="00C43FB6" w:rsidRPr="00DE3094" w:rsidRDefault="00C43FB6" w:rsidP="00C43FB6">
      <w:pPr>
        <w:ind w:left="644"/>
        <w:jc w:val="both"/>
        <w:rPr>
          <w:rFonts w:asciiTheme="minorHAnsi" w:hAnsiTheme="minorHAnsi" w:cstheme="minorHAnsi"/>
          <w:bCs/>
        </w:rPr>
      </w:pPr>
    </w:p>
    <w:p w:rsidR="00DE3094" w:rsidRPr="00AB1460" w:rsidRDefault="00DE3094" w:rsidP="00C43FB6">
      <w:pPr>
        <w:pStyle w:val="Listenabsatz"/>
        <w:numPr>
          <w:ilvl w:val="0"/>
          <w:numId w:val="10"/>
        </w:numPr>
        <w:jc w:val="both"/>
        <w:rPr>
          <w:rFonts w:asciiTheme="minorHAnsi" w:hAnsiTheme="minorHAnsi" w:cstheme="minorHAnsi"/>
          <w:b/>
          <w:bCs/>
        </w:rPr>
      </w:pPr>
      <w:r w:rsidRPr="00AB1460">
        <w:rPr>
          <w:rFonts w:asciiTheme="minorHAnsi" w:hAnsiTheme="minorHAnsi" w:cstheme="minorHAnsi"/>
          <w:b/>
          <w:bCs/>
        </w:rPr>
        <w:t>Identifikation und Analyse der möglichen Risiken</w:t>
      </w:r>
    </w:p>
    <w:p w:rsidR="00DE3094" w:rsidRPr="00DE3094" w:rsidRDefault="00DE3094" w:rsidP="00C43FB6">
      <w:pPr>
        <w:ind w:left="644"/>
        <w:jc w:val="both"/>
        <w:rPr>
          <w:rFonts w:asciiTheme="minorHAnsi" w:hAnsiTheme="minorHAnsi" w:cstheme="minorHAnsi"/>
          <w:bCs/>
        </w:rPr>
      </w:pPr>
      <w:r w:rsidRPr="00DE3094">
        <w:rPr>
          <w:rFonts w:asciiTheme="minorHAnsi" w:hAnsiTheme="minorHAnsi" w:cstheme="minorHAnsi"/>
          <w:bCs/>
        </w:rPr>
        <w:t>Die Risiken bei der Nutzung sozialer Netzwerke entstehen aus Nutzersicht bereits mit der Teilnahme am Netzwerk selbst. Als Hauptrisiken sind dabei zu nennen:</w:t>
      </w:r>
    </w:p>
    <w:p w:rsidR="00DE3094" w:rsidRPr="00C43FB6" w:rsidRDefault="00DE3094" w:rsidP="00C43FB6">
      <w:pPr>
        <w:pStyle w:val="Listenabsatz"/>
        <w:numPr>
          <w:ilvl w:val="0"/>
          <w:numId w:val="11"/>
        </w:numPr>
        <w:jc w:val="both"/>
        <w:rPr>
          <w:rFonts w:asciiTheme="minorHAnsi" w:hAnsiTheme="minorHAnsi" w:cstheme="minorHAnsi"/>
          <w:bCs/>
        </w:rPr>
      </w:pPr>
      <w:r w:rsidRPr="00C43FB6">
        <w:rPr>
          <w:rFonts w:asciiTheme="minorHAnsi" w:hAnsiTheme="minorHAnsi" w:cstheme="minorHAnsi"/>
          <w:bCs/>
        </w:rPr>
        <w:t>Intransparenz der Datenverarbeitung durch Facebook: Insbesondere wird über die Verarbeitungszwecke nicht detailliert aufgeklärt.</w:t>
      </w:r>
    </w:p>
    <w:p w:rsidR="00DE3094" w:rsidRPr="00C43FB6" w:rsidRDefault="00DE3094" w:rsidP="00C43FB6">
      <w:pPr>
        <w:pStyle w:val="Listenabsatz"/>
        <w:numPr>
          <w:ilvl w:val="0"/>
          <w:numId w:val="11"/>
        </w:numPr>
        <w:jc w:val="both"/>
        <w:rPr>
          <w:rFonts w:asciiTheme="minorHAnsi" w:hAnsiTheme="minorHAnsi" w:cstheme="minorHAnsi"/>
          <w:bCs/>
        </w:rPr>
      </w:pPr>
      <w:r w:rsidRPr="00C43FB6">
        <w:rPr>
          <w:rFonts w:asciiTheme="minorHAnsi" w:hAnsiTheme="minorHAnsi" w:cstheme="minorHAnsi"/>
          <w:bCs/>
        </w:rPr>
        <w:t>Umfangreiche Analyse des Verhaltens der Nutzer (und auch Dritter, die kein Facebook-Konto haben) und Profilbildung durch Bewertung persönlicher Aspekte (Vorlieben, Interessen, Standort, Ortswechsel, etc.), die Geräteübergreifend erfolgt.</w:t>
      </w:r>
    </w:p>
    <w:p w:rsidR="00DE3094" w:rsidRPr="00C43FB6" w:rsidRDefault="00DE3094" w:rsidP="00C43FB6">
      <w:pPr>
        <w:pStyle w:val="Listenabsatz"/>
        <w:numPr>
          <w:ilvl w:val="0"/>
          <w:numId w:val="11"/>
        </w:numPr>
        <w:jc w:val="both"/>
        <w:rPr>
          <w:rFonts w:asciiTheme="minorHAnsi" w:hAnsiTheme="minorHAnsi" w:cstheme="minorHAnsi"/>
          <w:bCs/>
        </w:rPr>
      </w:pPr>
      <w:r w:rsidRPr="00C43FB6">
        <w:rPr>
          <w:rFonts w:asciiTheme="minorHAnsi" w:hAnsiTheme="minorHAnsi" w:cstheme="minorHAnsi"/>
          <w:bCs/>
        </w:rPr>
        <w:t>Kontrollverlust über die eigenen Daten.</w:t>
      </w:r>
    </w:p>
    <w:p w:rsidR="00DE3094" w:rsidRPr="00C43FB6" w:rsidRDefault="00DE3094" w:rsidP="00C43FB6">
      <w:pPr>
        <w:pStyle w:val="Listenabsatz"/>
        <w:numPr>
          <w:ilvl w:val="0"/>
          <w:numId w:val="11"/>
        </w:numPr>
        <w:jc w:val="both"/>
        <w:rPr>
          <w:rFonts w:asciiTheme="minorHAnsi" w:hAnsiTheme="minorHAnsi" w:cstheme="minorHAnsi"/>
          <w:bCs/>
        </w:rPr>
      </w:pPr>
      <w:r w:rsidRPr="00C43FB6">
        <w:rPr>
          <w:rFonts w:asciiTheme="minorHAnsi" w:hAnsiTheme="minorHAnsi" w:cstheme="minorHAnsi"/>
          <w:bCs/>
        </w:rPr>
        <w:t>Keine fest definierten Löschfristen für Nutzerdaten (mit Ausnahme der kompletten Kontolöschung durch den Nutzer).</w:t>
      </w:r>
    </w:p>
    <w:p w:rsidR="00DE3094" w:rsidRPr="00C43FB6" w:rsidRDefault="00DE3094" w:rsidP="00C43FB6">
      <w:pPr>
        <w:pStyle w:val="Listenabsatz"/>
        <w:numPr>
          <w:ilvl w:val="0"/>
          <w:numId w:val="11"/>
        </w:numPr>
        <w:jc w:val="both"/>
        <w:rPr>
          <w:rFonts w:asciiTheme="minorHAnsi" w:hAnsiTheme="minorHAnsi" w:cstheme="minorHAnsi"/>
          <w:bCs/>
        </w:rPr>
      </w:pPr>
      <w:r w:rsidRPr="00C43FB6">
        <w:rPr>
          <w:rFonts w:asciiTheme="minorHAnsi" w:hAnsiTheme="minorHAnsi" w:cstheme="minorHAnsi"/>
          <w:bCs/>
        </w:rPr>
        <w:t>Dauerüberwachung, sofern bei Nutzung der App Zugriff auf das GPS des Mobilgeräts erteilt wurde (Facebook registriert dabei u.a. Orte, die häufig besucht werden, um darauf basierend Vorschläge zu unterbreiten).</w:t>
      </w:r>
    </w:p>
    <w:p w:rsidR="00DE3094" w:rsidRPr="00025F7A" w:rsidRDefault="00DE3094" w:rsidP="00C43FB6">
      <w:pPr>
        <w:pStyle w:val="Listenabsatz"/>
        <w:numPr>
          <w:ilvl w:val="0"/>
          <w:numId w:val="11"/>
        </w:numPr>
        <w:ind w:left="993"/>
        <w:jc w:val="both"/>
        <w:rPr>
          <w:rFonts w:asciiTheme="minorHAnsi" w:hAnsiTheme="minorHAnsi" w:cstheme="minorHAnsi"/>
          <w:bCs/>
        </w:rPr>
      </w:pPr>
      <w:r w:rsidRPr="00025F7A">
        <w:rPr>
          <w:rFonts w:asciiTheme="minorHAnsi" w:hAnsiTheme="minorHAnsi" w:cstheme="minorHAnsi"/>
          <w:bCs/>
        </w:rPr>
        <w:lastRenderedPageBreak/>
        <w:t>Internationaler Datenverkehr, der ggf. nicht hinreichend abgesichert ist. Darüber hinaus höhere Hürden für den Zugang zu (gerichtlichem) Rechtsschutz gegen Plattformbetreiber, da Facebook seinen Sitz in Irland hat und somit deutsche Nutzer aufgrund des in der DSGVO vorgesehenen Prinzips des sog. „One-Stop-Shops“</w:t>
      </w:r>
      <w:r w:rsidR="00025F7A" w:rsidRPr="00025F7A">
        <w:rPr>
          <w:rFonts w:asciiTheme="minorHAnsi" w:hAnsiTheme="minorHAnsi" w:cstheme="minorHAnsi"/>
          <w:bCs/>
        </w:rPr>
        <w:t xml:space="preserve"> </w:t>
      </w:r>
      <w:r w:rsidRPr="00025F7A">
        <w:rPr>
          <w:rFonts w:asciiTheme="minorHAnsi" w:hAnsiTheme="minorHAnsi" w:cstheme="minorHAnsi"/>
          <w:bCs/>
        </w:rPr>
        <w:t>und der dadurch bestehenden Unzuständigkeit deutscher Behörden nicht unmittelbar in Deutschland gegen den Anbieter vorgehen können.</w:t>
      </w:r>
    </w:p>
    <w:p w:rsidR="00DE3094" w:rsidRPr="00C43FB6" w:rsidRDefault="00DE3094" w:rsidP="00C43FB6">
      <w:pPr>
        <w:pStyle w:val="Listenabsatz"/>
        <w:numPr>
          <w:ilvl w:val="0"/>
          <w:numId w:val="11"/>
        </w:numPr>
        <w:jc w:val="both"/>
        <w:rPr>
          <w:rFonts w:asciiTheme="minorHAnsi" w:hAnsiTheme="minorHAnsi" w:cstheme="minorHAnsi"/>
          <w:bCs/>
        </w:rPr>
      </w:pPr>
      <w:r w:rsidRPr="00C43FB6">
        <w:rPr>
          <w:rFonts w:asciiTheme="minorHAnsi" w:hAnsiTheme="minorHAnsi" w:cstheme="minorHAnsi"/>
          <w:bCs/>
        </w:rPr>
        <w:t>Generelle Gefahren bei der Veröffentlichung von Daten im Internet: Es besteht generell das abstrakte Risiko der Verletzung der Privatsphäre, der Anprangerung, der Diskreditierung und des Identitätsdiebstahls – insbesondere wenn sich Besucher der Fanpage aktiv mit Beiträgen beteiligen. Auch besonders schutzwürdige Personen wie etwa Jugendliche können die sozialen Netzwerke nutzen und sich somit diesen Gefahren aussetzen.</w:t>
      </w:r>
    </w:p>
    <w:p w:rsidR="00DE3094" w:rsidRPr="0022797F" w:rsidRDefault="00DE3094" w:rsidP="00221A68">
      <w:pPr>
        <w:ind w:left="993"/>
        <w:jc w:val="both"/>
        <w:rPr>
          <w:rFonts w:asciiTheme="minorHAnsi" w:hAnsiTheme="minorHAnsi" w:cstheme="minorHAnsi"/>
          <w:bCs/>
        </w:rPr>
      </w:pPr>
      <w:r w:rsidRPr="00DE3094">
        <w:rPr>
          <w:rFonts w:asciiTheme="minorHAnsi" w:hAnsiTheme="minorHAnsi" w:cstheme="minorHAnsi"/>
          <w:bCs/>
        </w:rPr>
        <w:t xml:space="preserve">Diese Risiken bestehen dabei grundsätzlich unabhängig von der Teilnahme der </w:t>
      </w:r>
      <w:r w:rsidR="00C43FB6">
        <w:rPr>
          <w:rFonts w:asciiTheme="minorHAnsi" w:hAnsiTheme="minorHAnsi" w:cstheme="minorHAnsi"/>
          <w:bCs/>
        </w:rPr>
        <w:t>Kreisverwaltung Herford</w:t>
      </w:r>
      <w:r w:rsidRPr="00DE3094">
        <w:rPr>
          <w:rFonts w:asciiTheme="minorHAnsi" w:hAnsiTheme="minorHAnsi" w:cstheme="minorHAnsi"/>
          <w:bCs/>
        </w:rPr>
        <w:t xml:space="preserve"> an </w:t>
      </w:r>
      <w:r w:rsidRPr="0022797F">
        <w:rPr>
          <w:rFonts w:asciiTheme="minorHAnsi" w:hAnsiTheme="minorHAnsi" w:cstheme="minorHAnsi"/>
          <w:bCs/>
        </w:rPr>
        <w:t>dem sozialen Netzwerk. Hintergrund ist, dass die Datenverarbeitung, die durch d</w:t>
      </w:r>
      <w:r w:rsidR="00FE32AB" w:rsidRPr="0022797F">
        <w:rPr>
          <w:rFonts w:asciiTheme="minorHAnsi" w:hAnsiTheme="minorHAnsi" w:cstheme="minorHAnsi"/>
          <w:bCs/>
        </w:rPr>
        <w:t>as</w:t>
      </w:r>
      <w:r w:rsidRPr="0022797F">
        <w:rPr>
          <w:rFonts w:asciiTheme="minorHAnsi" w:hAnsiTheme="minorHAnsi" w:cstheme="minorHAnsi"/>
          <w:bCs/>
        </w:rPr>
        <w:t xml:space="preserve"> </w:t>
      </w:r>
      <w:r w:rsidR="0022797F" w:rsidRPr="0022797F">
        <w:rPr>
          <w:rFonts w:asciiTheme="minorHAnsi" w:hAnsiTheme="minorHAnsi" w:cstheme="minorHAnsi"/>
        </w:rPr>
        <w:t>Haus der Jugend</w:t>
      </w:r>
      <w:r w:rsidR="00FE32AB" w:rsidRPr="0022797F">
        <w:rPr>
          <w:rFonts w:asciiTheme="minorHAnsi" w:hAnsiTheme="minorHAnsi" w:cstheme="minorHAnsi"/>
          <w:bCs/>
        </w:rPr>
        <w:t xml:space="preserve"> </w:t>
      </w:r>
      <w:r w:rsidR="00BA7E57">
        <w:rPr>
          <w:rFonts w:asciiTheme="minorHAnsi" w:hAnsiTheme="minorHAnsi" w:cstheme="minorHAnsi"/>
          <w:bCs/>
        </w:rPr>
        <w:t xml:space="preserve">Hiddenhausen </w:t>
      </w:r>
      <w:r w:rsidR="00FE32AB" w:rsidRPr="0022797F">
        <w:rPr>
          <w:rFonts w:asciiTheme="minorHAnsi" w:hAnsiTheme="minorHAnsi" w:cstheme="minorHAnsi"/>
          <w:bCs/>
        </w:rPr>
        <w:t xml:space="preserve">des </w:t>
      </w:r>
      <w:r w:rsidR="00C43FB6" w:rsidRPr="0022797F">
        <w:rPr>
          <w:rFonts w:asciiTheme="minorHAnsi" w:hAnsiTheme="minorHAnsi" w:cstheme="minorHAnsi"/>
          <w:bCs/>
        </w:rPr>
        <w:t>Kreise</w:t>
      </w:r>
      <w:r w:rsidR="00FE32AB" w:rsidRPr="0022797F">
        <w:rPr>
          <w:rFonts w:asciiTheme="minorHAnsi" w:hAnsiTheme="minorHAnsi" w:cstheme="minorHAnsi"/>
          <w:bCs/>
        </w:rPr>
        <w:t>s</w:t>
      </w:r>
      <w:r w:rsidR="00C43FB6" w:rsidRPr="0022797F">
        <w:rPr>
          <w:rFonts w:asciiTheme="minorHAnsi" w:hAnsiTheme="minorHAnsi" w:cstheme="minorHAnsi"/>
          <w:bCs/>
        </w:rPr>
        <w:t xml:space="preserve"> Herford</w:t>
      </w:r>
      <w:r w:rsidRPr="0022797F">
        <w:rPr>
          <w:rFonts w:asciiTheme="minorHAnsi" w:hAnsiTheme="minorHAnsi" w:cstheme="minorHAnsi"/>
          <w:bCs/>
        </w:rPr>
        <w:t xml:space="preserve"> selbst veranlasst wird, nur in sehr geringem Umfang </w:t>
      </w:r>
      <w:r w:rsidRPr="00DE3094">
        <w:rPr>
          <w:rFonts w:asciiTheme="minorHAnsi" w:hAnsiTheme="minorHAnsi" w:cstheme="minorHAnsi"/>
          <w:bCs/>
        </w:rPr>
        <w:t xml:space="preserve">erfolgt und der maßgebliche Teil der Daten von den </w:t>
      </w:r>
      <w:r w:rsidR="00C43FB6">
        <w:rPr>
          <w:rFonts w:asciiTheme="minorHAnsi" w:hAnsiTheme="minorHAnsi" w:cstheme="minorHAnsi"/>
          <w:bCs/>
        </w:rPr>
        <w:t xml:space="preserve">Nutzerinnen und </w:t>
      </w:r>
      <w:r w:rsidRPr="00DE3094">
        <w:rPr>
          <w:rFonts w:asciiTheme="minorHAnsi" w:hAnsiTheme="minorHAnsi" w:cstheme="minorHAnsi"/>
          <w:bCs/>
        </w:rPr>
        <w:t xml:space="preserve">Nutzern bereits dem Netzwerk zur Verfügung gestellt wurde bzw. schon öffentlich und allgemein zugänglich ist. Allerdings erreichen die Nutzerdaten bei der Interaktion </w:t>
      </w:r>
      <w:r w:rsidRPr="0022797F">
        <w:rPr>
          <w:rFonts w:asciiTheme="minorHAnsi" w:hAnsiTheme="minorHAnsi" w:cstheme="minorHAnsi"/>
          <w:bCs/>
        </w:rPr>
        <w:t>mit dem Auftritt</w:t>
      </w:r>
      <w:r w:rsidR="00FE32AB" w:rsidRPr="0022797F">
        <w:rPr>
          <w:rFonts w:asciiTheme="minorHAnsi" w:hAnsiTheme="minorHAnsi" w:cstheme="minorHAnsi"/>
          <w:bCs/>
        </w:rPr>
        <w:t xml:space="preserve"> des</w:t>
      </w:r>
      <w:r w:rsidRPr="0022797F">
        <w:rPr>
          <w:rFonts w:asciiTheme="minorHAnsi" w:hAnsiTheme="minorHAnsi" w:cstheme="minorHAnsi"/>
          <w:bCs/>
        </w:rPr>
        <w:t xml:space="preserve"> </w:t>
      </w:r>
      <w:r w:rsidR="0022797F" w:rsidRPr="0022797F">
        <w:rPr>
          <w:rFonts w:asciiTheme="minorHAnsi" w:hAnsiTheme="minorHAnsi" w:cstheme="minorHAnsi"/>
        </w:rPr>
        <w:t>Hauses der Jugend</w:t>
      </w:r>
      <w:r w:rsidR="00FE32AB" w:rsidRPr="0022797F">
        <w:rPr>
          <w:rFonts w:asciiTheme="minorHAnsi" w:hAnsiTheme="minorHAnsi" w:cstheme="minorHAnsi"/>
          <w:bCs/>
        </w:rPr>
        <w:t xml:space="preserve"> </w:t>
      </w:r>
      <w:r w:rsidR="00BA7E57">
        <w:rPr>
          <w:rFonts w:asciiTheme="minorHAnsi" w:hAnsiTheme="minorHAnsi" w:cstheme="minorHAnsi"/>
          <w:bCs/>
        </w:rPr>
        <w:t xml:space="preserve">Hiddenhausen </w:t>
      </w:r>
      <w:r w:rsidR="00025F7A" w:rsidRPr="0022797F">
        <w:rPr>
          <w:rFonts w:asciiTheme="minorHAnsi" w:hAnsiTheme="minorHAnsi" w:cstheme="minorHAnsi"/>
          <w:bCs/>
        </w:rPr>
        <w:t>de</w:t>
      </w:r>
      <w:r w:rsidR="00FE32AB" w:rsidRPr="0022797F">
        <w:rPr>
          <w:rFonts w:asciiTheme="minorHAnsi" w:hAnsiTheme="minorHAnsi" w:cstheme="minorHAnsi"/>
          <w:bCs/>
        </w:rPr>
        <w:t>s</w:t>
      </w:r>
      <w:r w:rsidR="00025F7A" w:rsidRPr="0022797F">
        <w:rPr>
          <w:rFonts w:asciiTheme="minorHAnsi" w:hAnsiTheme="minorHAnsi" w:cstheme="minorHAnsi"/>
          <w:bCs/>
        </w:rPr>
        <w:t xml:space="preserve"> Kreise</w:t>
      </w:r>
      <w:r w:rsidR="00FE32AB" w:rsidRPr="0022797F">
        <w:rPr>
          <w:rFonts w:asciiTheme="minorHAnsi" w:hAnsiTheme="minorHAnsi" w:cstheme="minorHAnsi"/>
          <w:bCs/>
        </w:rPr>
        <w:t>s</w:t>
      </w:r>
      <w:r w:rsidR="00025F7A" w:rsidRPr="0022797F">
        <w:rPr>
          <w:rFonts w:asciiTheme="minorHAnsi" w:hAnsiTheme="minorHAnsi" w:cstheme="minorHAnsi"/>
          <w:bCs/>
        </w:rPr>
        <w:t xml:space="preserve"> Herford</w:t>
      </w:r>
      <w:r w:rsidRPr="0022797F">
        <w:rPr>
          <w:rFonts w:asciiTheme="minorHAnsi" w:hAnsiTheme="minorHAnsi" w:cstheme="minorHAnsi"/>
          <w:bCs/>
        </w:rPr>
        <w:t xml:space="preserve"> ggf. eine weitere Öffentlichkeit und erlangen damit eine weitere Verbreitung, als ohne die Interaktion. Darüber hinaus entstehen durch die Verbindung der Fanpage </w:t>
      </w:r>
      <w:r w:rsidR="00734531" w:rsidRPr="0022797F">
        <w:rPr>
          <w:rFonts w:asciiTheme="minorHAnsi" w:hAnsiTheme="minorHAnsi" w:cstheme="minorHAnsi"/>
          <w:bCs/>
        </w:rPr>
        <w:t xml:space="preserve">des </w:t>
      </w:r>
      <w:r w:rsidR="0022797F" w:rsidRPr="0022797F">
        <w:rPr>
          <w:rFonts w:asciiTheme="minorHAnsi" w:hAnsiTheme="minorHAnsi" w:cstheme="minorHAnsi"/>
        </w:rPr>
        <w:t>Hauses der Jugend</w:t>
      </w:r>
      <w:r w:rsidR="00BA7E57">
        <w:rPr>
          <w:rFonts w:asciiTheme="minorHAnsi" w:hAnsiTheme="minorHAnsi" w:cstheme="minorHAnsi"/>
        </w:rPr>
        <w:t xml:space="preserve"> Hiddenhausen</w:t>
      </w:r>
      <w:r w:rsidR="0022797F" w:rsidRPr="0022797F">
        <w:rPr>
          <w:rFonts w:asciiTheme="minorHAnsi" w:hAnsiTheme="minorHAnsi" w:cstheme="minorHAnsi"/>
        </w:rPr>
        <w:t xml:space="preserve"> </w:t>
      </w:r>
      <w:r w:rsidR="00734531" w:rsidRPr="0022797F">
        <w:rPr>
          <w:rFonts w:asciiTheme="minorHAnsi" w:hAnsiTheme="minorHAnsi" w:cstheme="minorHAnsi"/>
        </w:rPr>
        <w:t>des Kreises Herford</w:t>
      </w:r>
      <w:r w:rsidR="00734531" w:rsidRPr="0022797F">
        <w:rPr>
          <w:rFonts w:asciiTheme="minorHAnsi" w:hAnsiTheme="minorHAnsi" w:cstheme="minorHAnsi"/>
          <w:bCs/>
        </w:rPr>
        <w:t xml:space="preserve"> </w:t>
      </w:r>
      <w:r w:rsidRPr="0022797F">
        <w:rPr>
          <w:rFonts w:asciiTheme="minorHAnsi" w:hAnsiTheme="minorHAnsi" w:cstheme="minorHAnsi"/>
          <w:bCs/>
        </w:rPr>
        <w:t xml:space="preserve">mit anderen Accounts Querverbindungen und Informationen </w:t>
      </w:r>
      <w:r w:rsidRPr="00DE3094">
        <w:rPr>
          <w:rFonts w:asciiTheme="minorHAnsi" w:hAnsiTheme="minorHAnsi" w:cstheme="minorHAnsi"/>
          <w:bCs/>
        </w:rPr>
        <w:t xml:space="preserve">über Nutzerinnen und Nutzer, die von den sozialen Netzwerken analysiert werden. Letztlich werden auch </w:t>
      </w:r>
      <w:r w:rsidR="00C43FB6">
        <w:rPr>
          <w:rFonts w:asciiTheme="minorHAnsi" w:hAnsiTheme="minorHAnsi" w:cstheme="minorHAnsi"/>
          <w:bCs/>
        </w:rPr>
        <w:t xml:space="preserve">Nutzerinnen/ </w:t>
      </w:r>
      <w:r w:rsidRPr="00DE3094">
        <w:rPr>
          <w:rFonts w:asciiTheme="minorHAnsi" w:hAnsiTheme="minorHAnsi" w:cstheme="minorHAnsi"/>
          <w:bCs/>
        </w:rPr>
        <w:t xml:space="preserve">Nutzer „getrackt“, die die Fanpage bloß passiv </w:t>
      </w:r>
      <w:r w:rsidRPr="0022797F">
        <w:rPr>
          <w:rFonts w:asciiTheme="minorHAnsi" w:hAnsiTheme="minorHAnsi" w:cstheme="minorHAnsi"/>
          <w:bCs/>
        </w:rPr>
        <w:t>mitlesen und kein Konto bei Facebook haben.</w:t>
      </w:r>
    </w:p>
    <w:p w:rsidR="00DE3094" w:rsidRPr="00DE3094" w:rsidRDefault="00DE3094" w:rsidP="00221A68">
      <w:pPr>
        <w:ind w:left="993"/>
        <w:jc w:val="both"/>
        <w:rPr>
          <w:rFonts w:asciiTheme="minorHAnsi" w:hAnsiTheme="minorHAnsi" w:cstheme="minorHAnsi"/>
          <w:bCs/>
        </w:rPr>
      </w:pPr>
      <w:r w:rsidRPr="0022797F">
        <w:rPr>
          <w:rFonts w:asciiTheme="minorHAnsi" w:hAnsiTheme="minorHAnsi" w:cstheme="minorHAnsi"/>
          <w:bCs/>
        </w:rPr>
        <w:t>In Summe erhöh</w:t>
      </w:r>
      <w:r w:rsidR="00C43FB6" w:rsidRPr="0022797F">
        <w:rPr>
          <w:rFonts w:asciiTheme="minorHAnsi" w:hAnsiTheme="minorHAnsi" w:cstheme="minorHAnsi"/>
          <w:bCs/>
        </w:rPr>
        <w:t>t</w:t>
      </w:r>
      <w:r w:rsidRPr="0022797F">
        <w:rPr>
          <w:rFonts w:asciiTheme="minorHAnsi" w:hAnsiTheme="minorHAnsi" w:cstheme="minorHAnsi"/>
          <w:bCs/>
        </w:rPr>
        <w:t xml:space="preserve"> </w:t>
      </w:r>
      <w:r w:rsidR="0022797F" w:rsidRPr="0022797F">
        <w:rPr>
          <w:rFonts w:asciiTheme="minorHAnsi" w:hAnsiTheme="minorHAnsi" w:cstheme="minorHAnsi"/>
          <w:bCs/>
        </w:rPr>
        <w:t>das Haus der Jugend</w:t>
      </w:r>
      <w:r w:rsidR="00734531" w:rsidRPr="0022797F">
        <w:rPr>
          <w:rFonts w:asciiTheme="minorHAnsi" w:hAnsiTheme="minorHAnsi" w:cstheme="minorHAnsi"/>
        </w:rPr>
        <w:t xml:space="preserve"> </w:t>
      </w:r>
      <w:r w:rsidR="00BA7E57">
        <w:rPr>
          <w:rFonts w:asciiTheme="minorHAnsi" w:hAnsiTheme="minorHAnsi" w:cstheme="minorHAnsi"/>
        </w:rPr>
        <w:t xml:space="preserve">Hiddenhausen </w:t>
      </w:r>
      <w:r w:rsidR="00734531" w:rsidRPr="0022797F">
        <w:rPr>
          <w:rFonts w:asciiTheme="minorHAnsi" w:hAnsiTheme="minorHAnsi" w:cstheme="minorHAnsi"/>
        </w:rPr>
        <w:t>des Kreises Herford</w:t>
      </w:r>
      <w:r w:rsidR="00734531" w:rsidRPr="0022797F">
        <w:rPr>
          <w:rFonts w:asciiTheme="minorHAnsi" w:hAnsiTheme="minorHAnsi" w:cstheme="minorHAnsi"/>
          <w:bCs/>
        </w:rPr>
        <w:t xml:space="preserve"> </w:t>
      </w:r>
      <w:r w:rsidRPr="0022797F">
        <w:rPr>
          <w:rFonts w:asciiTheme="minorHAnsi" w:hAnsiTheme="minorHAnsi" w:cstheme="minorHAnsi"/>
          <w:bCs/>
        </w:rPr>
        <w:t xml:space="preserve">somit durch </w:t>
      </w:r>
      <w:r w:rsidR="00734531" w:rsidRPr="0022797F">
        <w:rPr>
          <w:rFonts w:asciiTheme="minorHAnsi" w:hAnsiTheme="minorHAnsi" w:cstheme="minorHAnsi"/>
          <w:bCs/>
        </w:rPr>
        <w:t>seine</w:t>
      </w:r>
      <w:r w:rsidRPr="0022797F">
        <w:rPr>
          <w:rFonts w:asciiTheme="minorHAnsi" w:hAnsiTheme="minorHAnsi" w:cstheme="minorHAnsi"/>
          <w:bCs/>
        </w:rPr>
        <w:t xml:space="preserve"> Präsenz auf Facebook den Umfang und die Menge der verarbeiteten </w:t>
      </w:r>
      <w:r w:rsidRPr="00DE3094">
        <w:rPr>
          <w:rFonts w:asciiTheme="minorHAnsi" w:hAnsiTheme="minorHAnsi" w:cstheme="minorHAnsi"/>
          <w:bCs/>
        </w:rPr>
        <w:t>Daten, die Facebook auswerten und verwenden kann.</w:t>
      </w:r>
    </w:p>
    <w:p w:rsidR="00DE3094" w:rsidRPr="00DE3094" w:rsidRDefault="00DE3094" w:rsidP="00221A68">
      <w:pPr>
        <w:ind w:left="993"/>
        <w:jc w:val="both"/>
        <w:rPr>
          <w:rFonts w:asciiTheme="minorHAnsi" w:hAnsiTheme="minorHAnsi" w:cstheme="minorHAnsi"/>
          <w:bCs/>
        </w:rPr>
      </w:pPr>
      <w:r w:rsidRPr="00DE3094">
        <w:rPr>
          <w:rFonts w:asciiTheme="minorHAnsi" w:hAnsiTheme="minorHAnsi" w:cstheme="minorHAnsi"/>
          <w:bCs/>
        </w:rPr>
        <w:t>Neben den Risiken, die durch die Datenverarbeitung auf der Plattform des sozialen Netzwerks selbst entstehen, gibt es auch Risiken durch Datenverarbeitung außerhalb der Netzwerke</w:t>
      </w:r>
      <w:r w:rsidR="00025F7A">
        <w:rPr>
          <w:rFonts w:asciiTheme="minorHAnsi" w:hAnsiTheme="minorHAnsi" w:cstheme="minorHAnsi"/>
          <w:bCs/>
        </w:rPr>
        <w:t>.</w:t>
      </w:r>
    </w:p>
    <w:p w:rsidR="00DE3094" w:rsidRPr="00DE3094" w:rsidRDefault="00DE3094" w:rsidP="00221A68">
      <w:pPr>
        <w:ind w:left="993"/>
        <w:jc w:val="both"/>
        <w:rPr>
          <w:rFonts w:asciiTheme="minorHAnsi" w:hAnsiTheme="minorHAnsi" w:cstheme="minorHAnsi"/>
          <w:bCs/>
        </w:rPr>
      </w:pPr>
      <w:r w:rsidRPr="00DE3094">
        <w:rPr>
          <w:rFonts w:asciiTheme="minorHAnsi" w:hAnsiTheme="minorHAnsi" w:cstheme="minorHAnsi"/>
          <w:bCs/>
        </w:rPr>
        <w:t xml:space="preserve">So sammelt Facebook auch außerhalb der eigenen Website Daten auf Dritt-Websites durch die Einbindung von bestimmten Tools, wie z.B. dem Facebook-Pixel oder dem Facebook-Like-Button. Facebook kann so Ihre Besuche auf diesen Webseiten erfassen und Ihrem Facebook-Profil zuordnen. Facebook nutzt auch diese Daten, um Inhalte und Werbung zu personalisieren und Ihr Profil anzureichern. Ist der Besucher mit seinem Account angemeldet, so ist er für den Dritten (z.B. Facebook) identifiziert. Auch wenn Sie nicht in den sozialen Netzwerken angemeldet oder sogar gar nicht registriert sind, sind Profilbildung und Wiedererkennung möglich, wenn derartige Elemente von sozialen Netzwerken auf den Internetseiten integriert sind. Facebook erhält in bestimmten Fällen auch Daten von </w:t>
      </w:r>
      <w:r w:rsidRPr="00DE3094">
        <w:rPr>
          <w:rFonts w:asciiTheme="minorHAnsi" w:hAnsiTheme="minorHAnsi" w:cstheme="minorHAnsi"/>
          <w:bCs/>
        </w:rPr>
        <w:lastRenderedPageBreak/>
        <w:t xml:space="preserve">Dritten, etwa wenn ein Unternehmen seine Kundenliste im Rahmen der „Custom Audience“-Funktion, </w:t>
      </w:r>
      <w:r w:rsidRPr="0022797F">
        <w:rPr>
          <w:rFonts w:asciiTheme="minorHAnsi" w:hAnsiTheme="minorHAnsi" w:cstheme="minorHAnsi"/>
          <w:bCs/>
        </w:rPr>
        <w:t>oder mittels eines anderen „Facebook-Business-Tools“, mit Facebook teilt.</w:t>
      </w:r>
      <w:r w:rsidR="00FE32AB" w:rsidRPr="0022797F">
        <w:rPr>
          <w:rFonts w:asciiTheme="minorHAnsi" w:hAnsiTheme="minorHAnsi" w:cstheme="minorHAnsi"/>
          <w:bCs/>
        </w:rPr>
        <w:t xml:space="preserve"> Das</w:t>
      </w:r>
      <w:r w:rsidRPr="0022797F">
        <w:rPr>
          <w:rFonts w:asciiTheme="minorHAnsi" w:hAnsiTheme="minorHAnsi" w:cstheme="minorHAnsi"/>
          <w:bCs/>
        </w:rPr>
        <w:t xml:space="preserve"> </w:t>
      </w:r>
      <w:r w:rsidR="0022797F" w:rsidRPr="0022797F">
        <w:rPr>
          <w:rFonts w:asciiTheme="minorHAnsi" w:hAnsiTheme="minorHAnsi" w:cstheme="minorHAnsi"/>
        </w:rPr>
        <w:t>Haus der Jugend</w:t>
      </w:r>
      <w:r w:rsidR="00BA7E57">
        <w:rPr>
          <w:rFonts w:asciiTheme="minorHAnsi" w:hAnsiTheme="minorHAnsi" w:cstheme="minorHAnsi"/>
        </w:rPr>
        <w:t xml:space="preserve"> Hiddenhausen</w:t>
      </w:r>
      <w:r w:rsidR="00C43FB6" w:rsidRPr="0022797F">
        <w:rPr>
          <w:rFonts w:asciiTheme="minorHAnsi" w:hAnsiTheme="minorHAnsi" w:cstheme="minorHAnsi"/>
          <w:bCs/>
        </w:rPr>
        <w:t xml:space="preserve"> </w:t>
      </w:r>
      <w:r w:rsidR="00FE32AB" w:rsidRPr="0022797F">
        <w:rPr>
          <w:rFonts w:asciiTheme="minorHAnsi" w:hAnsiTheme="minorHAnsi" w:cstheme="minorHAnsi"/>
          <w:bCs/>
        </w:rPr>
        <w:t xml:space="preserve">des </w:t>
      </w:r>
      <w:r w:rsidR="00C43FB6" w:rsidRPr="0022797F">
        <w:rPr>
          <w:rFonts w:asciiTheme="minorHAnsi" w:hAnsiTheme="minorHAnsi" w:cstheme="minorHAnsi"/>
          <w:bCs/>
        </w:rPr>
        <w:t>Kreis</w:t>
      </w:r>
      <w:r w:rsidR="00FE32AB" w:rsidRPr="0022797F">
        <w:rPr>
          <w:rFonts w:asciiTheme="minorHAnsi" w:hAnsiTheme="minorHAnsi" w:cstheme="minorHAnsi"/>
          <w:bCs/>
        </w:rPr>
        <w:t>es</w:t>
      </w:r>
      <w:r w:rsidR="00C43FB6" w:rsidRPr="0022797F">
        <w:rPr>
          <w:rFonts w:asciiTheme="minorHAnsi" w:hAnsiTheme="minorHAnsi" w:cstheme="minorHAnsi"/>
          <w:bCs/>
        </w:rPr>
        <w:t xml:space="preserve"> Herford</w:t>
      </w:r>
      <w:r w:rsidRPr="0022797F">
        <w:rPr>
          <w:rFonts w:asciiTheme="minorHAnsi" w:hAnsiTheme="minorHAnsi" w:cstheme="minorHAnsi"/>
          <w:bCs/>
        </w:rPr>
        <w:t xml:space="preserve"> verzichte</w:t>
      </w:r>
      <w:r w:rsidR="00C43FB6" w:rsidRPr="0022797F">
        <w:rPr>
          <w:rFonts w:asciiTheme="minorHAnsi" w:hAnsiTheme="minorHAnsi" w:cstheme="minorHAnsi"/>
          <w:bCs/>
        </w:rPr>
        <w:t>t</w:t>
      </w:r>
      <w:r w:rsidRPr="0022797F">
        <w:rPr>
          <w:rFonts w:asciiTheme="minorHAnsi" w:hAnsiTheme="minorHAnsi" w:cstheme="minorHAnsi"/>
          <w:bCs/>
        </w:rPr>
        <w:t xml:space="preserve"> deshalb auf die Nutzung solcher Tools und Funktionen </w:t>
      </w:r>
      <w:r w:rsidRPr="00DE3094">
        <w:rPr>
          <w:rFonts w:asciiTheme="minorHAnsi" w:hAnsiTheme="minorHAnsi" w:cstheme="minorHAnsi"/>
          <w:bCs/>
        </w:rPr>
        <w:t xml:space="preserve">auf </w:t>
      </w:r>
      <w:r w:rsidR="00C43FB6">
        <w:rPr>
          <w:rFonts w:asciiTheme="minorHAnsi" w:hAnsiTheme="minorHAnsi" w:cstheme="minorHAnsi"/>
          <w:bCs/>
        </w:rPr>
        <w:t>seinen</w:t>
      </w:r>
      <w:r w:rsidRPr="00DE3094">
        <w:rPr>
          <w:rFonts w:asciiTheme="minorHAnsi" w:hAnsiTheme="minorHAnsi" w:cstheme="minorHAnsi"/>
          <w:bCs/>
        </w:rPr>
        <w:t xml:space="preserve"> eigenen Webseiten, so dass diese Risiken zumindest nicht durch </w:t>
      </w:r>
      <w:r w:rsidR="00056A0E">
        <w:rPr>
          <w:rFonts w:asciiTheme="minorHAnsi" w:hAnsiTheme="minorHAnsi" w:cstheme="minorHAnsi"/>
          <w:bCs/>
        </w:rPr>
        <w:t>unsere</w:t>
      </w:r>
      <w:r w:rsidRPr="00DE3094">
        <w:rPr>
          <w:rFonts w:asciiTheme="minorHAnsi" w:hAnsiTheme="minorHAnsi" w:cstheme="minorHAnsi"/>
          <w:bCs/>
        </w:rPr>
        <w:t xml:space="preserve"> Aktivitäten hervorgerufen werden. Darauf, dass diese Gefahren gleichwohl auf anderen Websites lauern, die die genannten Tools nutzen, </w:t>
      </w:r>
      <w:r w:rsidR="00890FE9">
        <w:rPr>
          <w:rFonts w:asciiTheme="minorHAnsi" w:hAnsiTheme="minorHAnsi" w:cstheme="minorHAnsi"/>
          <w:bCs/>
        </w:rPr>
        <w:t>möchten wir jedoch ausdrücklich hin</w:t>
      </w:r>
      <w:r w:rsidRPr="00DE3094">
        <w:rPr>
          <w:rFonts w:asciiTheme="minorHAnsi" w:hAnsiTheme="minorHAnsi" w:cstheme="minorHAnsi"/>
          <w:bCs/>
        </w:rPr>
        <w:t>we</w:t>
      </w:r>
      <w:r w:rsidR="00890FE9">
        <w:rPr>
          <w:rFonts w:asciiTheme="minorHAnsi" w:hAnsiTheme="minorHAnsi" w:cstheme="minorHAnsi"/>
          <w:bCs/>
        </w:rPr>
        <w:t>i</w:t>
      </w:r>
      <w:r w:rsidRPr="00DE3094">
        <w:rPr>
          <w:rFonts w:asciiTheme="minorHAnsi" w:hAnsiTheme="minorHAnsi" w:cstheme="minorHAnsi"/>
          <w:bCs/>
        </w:rPr>
        <w:t>sen.</w:t>
      </w:r>
    </w:p>
    <w:p w:rsidR="00DE3094" w:rsidRPr="00DE3094" w:rsidRDefault="00DE3094" w:rsidP="00221A68">
      <w:pPr>
        <w:ind w:left="993"/>
        <w:jc w:val="both"/>
        <w:rPr>
          <w:rFonts w:asciiTheme="minorHAnsi" w:hAnsiTheme="minorHAnsi" w:cstheme="minorHAnsi"/>
          <w:bCs/>
        </w:rPr>
      </w:pPr>
      <w:r w:rsidRPr="00DE3094">
        <w:rPr>
          <w:rFonts w:asciiTheme="minorHAnsi" w:hAnsiTheme="minorHAnsi" w:cstheme="minorHAnsi"/>
          <w:bCs/>
        </w:rPr>
        <w:t xml:space="preserve">Weiterhin entstehen Risiken auch außerhalb der Portale der sozialen Netzwerke durch die Nutzung der mobilen Apps der Netzwerkanbieter. Facebook bietet bspw. gleich mehrere Apps in den App-Stores von Google oder Apple an. Diese Apps fordern zum Betrieb </w:t>
      </w:r>
      <w:r w:rsidRPr="0022797F">
        <w:rPr>
          <w:rFonts w:asciiTheme="minorHAnsi" w:hAnsiTheme="minorHAnsi" w:cstheme="minorHAnsi"/>
          <w:bCs/>
        </w:rPr>
        <w:t xml:space="preserve">verschiedentliche Zugriffsrechte auf Bereiche Ihres Smartphones, wie z.B. die Standort- und Kontaktdaten, Fotos, die Kamera, die Sprachsteuerung, die Mitteilungsfunktion, die Hintergrundaktualisierung und auf die mobile Datenübertragungsfunktion. Hierdurch entstehen zusätzliche datenschutzrechtliche Risiken. </w:t>
      </w:r>
      <w:r w:rsidR="00221A68" w:rsidRPr="0022797F">
        <w:rPr>
          <w:rFonts w:asciiTheme="minorHAnsi" w:hAnsiTheme="minorHAnsi" w:cstheme="minorHAnsi"/>
          <w:bCs/>
        </w:rPr>
        <w:t>D</w:t>
      </w:r>
      <w:r w:rsidR="00734531" w:rsidRPr="0022797F">
        <w:rPr>
          <w:rFonts w:asciiTheme="minorHAnsi" w:hAnsiTheme="minorHAnsi" w:cstheme="minorHAnsi"/>
          <w:bCs/>
        </w:rPr>
        <w:t>as</w:t>
      </w:r>
      <w:r w:rsidR="00221A68" w:rsidRPr="0022797F">
        <w:rPr>
          <w:rFonts w:asciiTheme="minorHAnsi" w:hAnsiTheme="minorHAnsi" w:cstheme="minorHAnsi"/>
          <w:bCs/>
        </w:rPr>
        <w:t xml:space="preserve"> </w:t>
      </w:r>
      <w:r w:rsidR="0022797F" w:rsidRPr="0022797F">
        <w:rPr>
          <w:rFonts w:asciiTheme="minorHAnsi" w:hAnsiTheme="minorHAnsi" w:cstheme="minorHAnsi"/>
        </w:rPr>
        <w:t>Haus der Jugend</w:t>
      </w:r>
      <w:r w:rsidR="00734531" w:rsidRPr="0022797F">
        <w:rPr>
          <w:rFonts w:asciiTheme="minorHAnsi" w:hAnsiTheme="minorHAnsi" w:cstheme="minorHAnsi"/>
        </w:rPr>
        <w:t xml:space="preserve"> </w:t>
      </w:r>
      <w:r w:rsidR="00BA7E57">
        <w:rPr>
          <w:rFonts w:asciiTheme="minorHAnsi" w:hAnsiTheme="minorHAnsi" w:cstheme="minorHAnsi"/>
        </w:rPr>
        <w:t xml:space="preserve">Hiddenhausen </w:t>
      </w:r>
      <w:r w:rsidR="00734531" w:rsidRPr="0022797F">
        <w:rPr>
          <w:rFonts w:asciiTheme="minorHAnsi" w:hAnsiTheme="minorHAnsi" w:cstheme="minorHAnsi"/>
        </w:rPr>
        <w:t>des Kreises Herford</w:t>
      </w:r>
      <w:r w:rsidR="00221A68" w:rsidRPr="0022797F">
        <w:rPr>
          <w:rFonts w:asciiTheme="minorHAnsi" w:hAnsiTheme="minorHAnsi" w:cstheme="minorHAnsi"/>
          <w:bCs/>
        </w:rPr>
        <w:t xml:space="preserve"> hat</w:t>
      </w:r>
      <w:r w:rsidRPr="0022797F">
        <w:rPr>
          <w:rFonts w:asciiTheme="minorHAnsi" w:hAnsiTheme="minorHAnsi" w:cstheme="minorHAnsi"/>
          <w:bCs/>
        </w:rPr>
        <w:t xml:space="preserve"> auf die technischen Zugriffsrechte der Apps der sozialen Netzwerke </w:t>
      </w:r>
      <w:r w:rsidRPr="00DE3094">
        <w:rPr>
          <w:rFonts w:asciiTheme="minorHAnsi" w:hAnsiTheme="minorHAnsi" w:cstheme="minorHAnsi"/>
          <w:bCs/>
        </w:rPr>
        <w:t>keinen Einfluss.</w:t>
      </w:r>
    </w:p>
    <w:p w:rsidR="00C43FB6" w:rsidRDefault="00C43FB6" w:rsidP="00DE3094">
      <w:pPr>
        <w:jc w:val="both"/>
        <w:rPr>
          <w:rFonts w:asciiTheme="minorHAnsi" w:hAnsiTheme="minorHAnsi" w:cstheme="minorHAnsi"/>
          <w:bCs/>
        </w:rPr>
      </w:pPr>
    </w:p>
    <w:p w:rsidR="00DE3094" w:rsidRPr="00AB1460" w:rsidRDefault="00DE3094" w:rsidP="00221A68">
      <w:pPr>
        <w:pStyle w:val="Listenabsatz"/>
        <w:numPr>
          <w:ilvl w:val="0"/>
          <w:numId w:val="10"/>
        </w:numPr>
        <w:jc w:val="both"/>
        <w:rPr>
          <w:rFonts w:asciiTheme="minorHAnsi" w:hAnsiTheme="minorHAnsi" w:cstheme="minorHAnsi"/>
          <w:b/>
          <w:bCs/>
        </w:rPr>
      </w:pPr>
      <w:r w:rsidRPr="00AB1460">
        <w:rPr>
          <w:rFonts w:asciiTheme="minorHAnsi" w:hAnsiTheme="minorHAnsi" w:cstheme="minorHAnsi"/>
          <w:b/>
          <w:bCs/>
        </w:rPr>
        <w:t>Bewertung der Risiken</w:t>
      </w:r>
    </w:p>
    <w:p w:rsidR="00DE3094" w:rsidRPr="00DE3094" w:rsidRDefault="00DE3094" w:rsidP="00221A68">
      <w:pPr>
        <w:ind w:left="644"/>
        <w:jc w:val="both"/>
        <w:rPr>
          <w:rFonts w:asciiTheme="minorHAnsi" w:hAnsiTheme="minorHAnsi" w:cstheme="minorHAnsi"/>
          <w:bCs/>
        </w:rPr>
      </w:pPr>
      <w:r w:rsidRPr="00DE3094">
        <w:rPr>
          <w:rFonts w:asciiTheme="minorHAnsi" w:hAnsiTheme="minorHAnsi" w:cstheme="minorHAnsi"/>
          <w:bCs/>
        </w:rPr>
        <w:t>Das durch die Facebook-Fanpage de</w:t>
      </w:r>
      <w:r w:rsidR="005A454A">
        <w:rPr>
          <w:rFonts w:asciiTheme="minorHAnsi" w:hAnsiTheme="minorHAnsi" w:cstheme="minorHAnsi"/>
          <w:bCs/>
        </w:rPr>
        <w:t>s</w:t>
      </w:r>
      <w:r w:rsidRPr="00DE3094">
        <w:rPr>
          <w:rFonts w:asciiTheme="minorHAnsi" w:hAnsiTheme="minorHAnsi" w:cstheme="minorHAnsi"/>
          <w:bCs/>
        </w:rPr>
        <w:t xml:space="preserve"> </w:t>
      </w:r>
      <w:r w:rsidR="005A454A">
        <w:rPr>
          <w:rFonts w:asciiTheme="minorHAnsi" w:hAnsiTheme="minorHAnsi" w:cstheme="minorHAnsi"/>
          <w:bCs/>
        </w:rPr>
        <w:t>Kreises Herford</w:t>
      </w:r>
      <w:r w:rsidRPr="00DE3094">
        <w:rPr>
          <w:rFonts w:asciiTheme="minorHAnsi" w:hAnsiTheme="minorHAnsi" w:cstheme="minorHAnsi"/>
          <w:bCs/>
        </w:rPr>
        <w:t xml:space="preserve"> zusätzlich verursachte Datenschutzrisiko ist als gering einzustufen.</w:t>
      </w:r>
    </w:p>
    <w:p w:rsidR="00DE3094" w:rsidRPr="00DE3094" w:rsidRDefault="00DE3094" w:rsidP="00221A68">
      <w:pPr>
        <w:ind w:left="644"/>
        <w:jc w:val="both"/>
        <w:rPr>
          <w:rFonts w:asciiTheme="minorHAnsi" w:hAnsiTheme="minorHAnsi" w:cstheme="minorHAnsi"/>
          <w:bCs/>
        </w:rPr>
      </w:pPr>
      <w:r w:rsidRPr="00DE3094">
        <w:rPr>
          <w:rFonts w:asciiTheme="minorHAnsi" w:hAnsiTheme="minorHAnsi" w:cstheme="minorHAnsi"/>
          <w:bCs/>
        </w:rPr>
        <w:t>Wir unternehmen verschiedene Anstrengungen, um die bestehenden Risiken im Zusammenhang mit der Nutzung sozialer Medien zu minimieren</w:t>
      </w:r>
      <w:r w:rsidR="00152C1F">
        <w:rPr>
          <w:rFonts w:asciiTheme="minorHAnsi" w:hAnsiTheme="minorHAnsi" w:cstheme="minorHAnsi"/>
          <w:bCs/>
        </w:rPr>
        <w:t>.</w:t>
      </w:r>
    </w:p>
    <w:p w:rsidR="00DE3094" w:rsidRPr="00DE3094" w:rsidRDefault="00DE3094" w:rsidP="00221A68">
      <w:pPr>
        <w:ind w:left="644"/>
        <w:jc w:val="both"/>
        <w:rPr>
          <w:rFonts w:asciiTheme="minorHAnsi" w:hAnsiTheme="minorHAnsi" w:cstheme="minorHAnsi"/>
          <w:bCs/>
        </w:rPr>
      </w:pPr>
      <w:r w:rsidRPr="00DE3094">
        <w:rPr>
          <w:rFonts w:asciiTheme="minorHAnsi" w:hAnsiTheme="minorHAnsi" w:cstheme="minorHAnsi"/>
          <w:bCs/>
        </w:rPr>
        <w:t>So besteht schon kein Zwang, unsere Social-Media-Angebote zu nutzen, geschweige denn ein Konto bei einem sozialen Netzwerk zu eröffnen. Zum einen sind unsere Beiträge in der Regel auch ohne Anmeldung in den Social-Media-Diensten wahrzunehmen. Zum anderen werden hinreichende alternative Informations- und Kommunikationsmöglichkeiten angeboten (wie z.B. über unsere Website).</w:t>
      </w:r>
    </w:p>
    <w:p w:rsidR="00DE3094" w:rsidRPr="00DE3094" w:rsidRDefault="00DE3094" w:rsidP="00221A68">
      <w:pPr>
        <w:ind w:left="644"/>
        <w:jc w:val="both"/>
        <w:rPr>
          <w:rFonts w:asciiTheme="minorHAnsi" w:hAnsiTheme="minorHAnsi" w:cstheme="minorHAnsi"/>
          <w:bCs/>
        </w:rPr>
      </w:pPr>
      <w:r w:rsidRPr="00DE3094">
        <w:rPr>
          <w:rFonts w:asciiTheme="minorHAnsi" w:hAnsiTheme="minorHAnsi" w:cstheme="minorHAnsi"/>
          <w:bCs/>
        </w:rPr>
        <w:t>Um ehr- oder persönlichkeitsverletzende Beiträge von Nutzern zu verhindern, sorgen wir für eine kontinuierliche redaktionelle Betreuung der Fanpage und sperren im Notfall auch Nutzeraccounts. Bei der Veröffentlichung von eigenen Inhalten achten wir darauf, dass neben dem Urheberrecht der Fotos auch die Bildrechte der</w:t>
      </w:r>
      <w:r w:rsidR="00152C1F">
        <w:rPr>
          <w:rFonts w:asciiTheme="minorHAnsi" w:hAnsiTheme="minorHAnsi" w:cstheme="minorHAnsi"/>
          <w:bCs/>
        </w:rPr>
        <w:t>/ des</w:t>
      </w:r>
      <w:r w:rsidRPr="00DE3094">
        <w:rPr>
          <w:rFonts w:asciiTheme="minorHAnsi" w:hAnsiTheme="minorHAnsi" w:cstheme="minorHAnsi"/>
          <w:bCs/>
        </w:rPr>
        <w:t xml:space="preserve"> Abgebildeten berücksichtigt werden. Wird in den Beiträgen Bezug zu anderen Facebook-Nutzern hergestellt (z.B. durch Teilen von Beiträgen oder als Reaktion auf Kommentare), so werden nur die Daten verarbeitet, die die betreffenden </w:t>
      </w:r>
      <w:r w:rsidR="00152C1F">
        <w:rPr>
          <w:rFonts w:asciiTheme="minorHAnsi" w:hAnsiTheme="minorHAnsi" w:cstheme="minorHAnsi"/>
          <w:bCs/>
        </w:rPr>
        <w:t xml:space="preserve">Nutzerinnen/ </w:t>
      </w:r>
      <w:r w:rsidRPr="00DE3094">
        <w:rPr>
          <w:rFonts w:asciiTheme="minorHAnsi" w:hAnsiTheme="minorHAnsi" w:cstheme="minorHAnsi"/>
          <w:bCs/>
        </w:rPr>
        <w:t>Nutzer selbst und freiwillig angegeben haben (Nutzername und Postings).</w:t>
      </w:r>
    </w:p>
    <w:p w:rsidR="00DE3094" w:rsidRPr="0022797F" w:rsidRDefault="00DE3094" w:rsidP="00221A68">
      <w:pPr>
        <w:ind w:left="644"/>
        <w:jc w:val="both"/>
        <w:rPr>
          <w:rFonts w:asciiTheme="minorHAnsi" w:hAnsiTheme="minorHAnsi" w:cstheme="minorHAnsi"/>
          <w:bCs/>
        </w:rPr>
      </w:pPr>
      <w:r w:rsidRPr="00DE3094">
        <w:rPr>
          <w:rFonts w:asciiTheme="minorHAnsi" w:hAnsiTheme="minorHAnsi" w:cstheme="minorHAnsi"/>
          <w:bCs/>
        </w:rPr>
        <w:t xml:space="preserve">Weiterhin haben wir im weitesten Umfang unsere Facebook-Fanpage so voreingestellt, dass die Datenverarbeitung minimiert wird. Zum Beispiel haben wir die Funktion deaktiviert, dass Nutzer Direktnachrichten an uns senden können oder selbst Beiträge auf der Fanpage (mit Ausnahme von Kommentaren auf unsere Beiträge) veröffentlichen können. Wir klären in unseren Datenschutzhinweisen die </w:t>
      </w:r>
      <w:r w:rsidR="00152C1F">
        <w:rPr>
          <w:rFonts w:asciiTheme="minorHAnsi" w:hAnsiTheme="minorHAnsi" w:cstheme="minorHAnsi"/>
          <w:bCs/>
        </w:rPr>
        <w:t xml:space="preserve">Nutzerinnen und </w:t>
      </w:r>
      <w:r w:rsidRPr="00DE3094">
        <w:rPr>
          <w:rFonts w:asciiTheme="minorHAnsi" w:hAnsiTheme="minorHAnsi" w:cstheme="minorHAnsi"/>
          <w:bCs/>
        </w:rPr>
        <w:t xml:space="preserve">Nutzer außerdem darüber auf, wie sie selbst die Datenverarbeitung durch die sozialen </w:t>
      </w:r>
      <w:r w:rsidRPr="00DE3094">
        <w:rPr>
          <w:rFonts w:asciiTheme="minorHAnsi" w:hAnsiTheme="minorHAnsi" w:cstheme="minorHAnsi"/>
          <w:bCs/>
        </w:rPr>
        <w:lastRenderedPageBreak/>
        <w:t xml:space="preserve">Netzwerke minimieren können und ihre Konto- und Privatsphäreneinstellungen entsprechend anpassen </w:t>
      </w:r>
      <w:r w:rsidRPr="0022797F">
        <w:rPr>
          <w:rFonts w:asciiTheme="minorHAnsi" w:hAnsiTheme="minorHAnsi" w:cstheme="minorHAnsi"/>
          <w:bCs/>
        </w:rPr>
        <w:t>können.</w:t>
      </w:r>
    </w:p>
    <w:p w:rsidR="00DE3094" w:rsidRPr="00DE3094" w:rsidRDefault="00DE3094" w:rsidP="00221A68">
      <w:pPr>
        <w:ind w:left="644"/>
        <w:jc w:val="both"/>
        <w:rPr>
          <w:rFonts w:asciiTheme="minorHAnsi" w:hAnsiTheme="minorHAnsi" w:cstheme="minorHAnsi"/>
          <w:bCs/>
        </w:rPr>
      </w:pPr>
      <w:r w:rsidRPr="0022797F">
        <w:rPr>
          <w:rFonts w:asciiTheme="minorHAnsi" w:hAnsiTheme="minorHAnsi" w:cstheme="minorHAnsi"/>
          <w:bCs/>
        </w:rPr>
        <w:t>Insgesamt ha</w:t>
      </w:r>
      <w:r w:rsidR="00152C1F" w:rsidRPr="0022797F">
        <w:rPr>
          <w:rFonts w:asciiTheme="minorHAnsi" w:hAnsiTheme="minorHAnsi" w:cstheme="minorHAnsi"/>
          <w:bCs/>
        </w:rPr>
        <w:t>t</w:t>
      </w:r>
      <w:r w:rsidR="00FE32AB" w:rsidRPr="0022797F">
        <w:rPr>
          <w:rFonts w:asciiTheme="minorHAnsi" w:hAnsiTheme="minorHAnsi" w:cstheme="minorHAnsi"/>
          <w:bCs/>
        </w:rPr>
        <w:t xml:space="preserve"> das</w:t>
      </w:r>
      <w:r w:rsidRPr="0022797F">
        <w:rPr>
          <w:rFonts w:asciiTheme="minorHAnsi" w:hAnsiTheme="minorHAnsi" w:cstheme="minorHAnsi"/>
          <w:bCs/>
        </w:rPr>
        <w:t xml:space="preserve"> </w:t>
      </w:r>
      <w:r w:rsidR="0022797F" w:rsidRPr="0022797F">
        <w:rPr>
          <w:rFonts w:asciiTheme="minorHAnsi" w:hAnsiTheme="minorHAnsi" w:cstheme="minorHAnsi"/>
        </w:rPr>
        <w:t>Haus der Jugend</w:t>
      </w:r>
      <w:r w:rsidR="00152C1F" w:rsidRPr="0022797F">
        <w:rPr>
          <w:rFonts w:asciiTheme="minorHAnsi" w:hAnsiTheme="minorHAnsi" w:cstheme="minorHAnsi"/>
          <w:bCs/>
        </w:rPr>
        <w:t xml:space="preserve"> </w:t>
      </w:r>
      <w:r w:rsidR="00BA7E57">
        <w:rPr>
          <w:rFonts w:asciiTheme="minorHAnsi" w:hAnsiTheme="minorHAnsi" w:cstheme="minorHAnsi"/>
          <w:bCs/>
        </w:rPr>
        <w:t xml:space="preserve">Hiddenhausen </w:t>
      </w:r>
      <w:r w:rsidR="00FE32AB" w:rsidRPr="0022797F">
        <w:rPr>
          <w:rFonts w:asciiTheme="minorHAnsi" w:hAnsiTheme="minorHAnsi" w:cstheme="minorHAnsi"/>
          <w:bCs/>
        </w:rPr>
        <w:t xml:space="preserve">des </w:t>
      </w:r>
      <w:r w:rsidR="00152C1F" w:rsidRPr="0022797F">
        <w:rPr>
          <w:rFonts w:asciiTheme="minorHAnsi" w:hAnsiTheme="minorHAnsi" w:cstheme="minorHAnsi"/>
          <w:bCs/>
        </w:rPr>
        <w:t>Kreis</w:t>
      </w:r>
      <w:r w:rsidR="00FE32AB" w:rsidRPr="0022797F">
        <w:rPr>
          <w:rFonts w:asciiTheme="minorHAnsi" w:hAnsiTheme="minorHAnsi" w:cstheme="minorHAnsi"/>
          <w:bCs/>
        </w:rPr>
        <w:t>es</w:t>
      </w:r>
      <w:r w:rsidR="00152C1F" w:rsidRPr="0022797F">
        <w:rPr>
          <w:rFonts w:asciiTheme="minorHAnsi" w:hAnsiTheme="minorHAnsi" w:cstheme="minorHAnsi"/>
          <w:bCs/>
        </w:rPr>
        <w:t xml:space="preserve"> Herford</w:t>
      </w:r>
      <w:r w:rsidRPr="0022797F">
        <w:rPr>
          <w:rFonts w:asciiTheme="minorHAnsi" w:hAnsiTheme="minorHAnsi" w:cstheme="minorHAnsi"/>
          <w:bCs/>
        </w:rPr>
        <w:t xml:space="preserve"> verschiedene Maßnahmen ergriffen, die zu einem Gesamtpaket zusammengeführt wurden. Auf die Risiken, die generell mit der Nutzung sozialer Medien </w:t>
      </w:r>
      <w:r w:rsidRPr="00DE3094">
        <w:rPr>
          <w:rFonts w:asciiTheme="minorHAnsi" w:hAnsiTheme="minorHAnsi" w:cstheme="minorHAnsi"/>
          <w:bCs/>
        </w:rPr>
        <w:t xml:space="preserve">einhergehen, werden die </w:t>
      </w:r>
      <w:r w:rsidR="00152C1F">
        <w:rPr>
          <w:rFonts w:asciiTheme="minorHAnsi" w:hAnsiTheme="minorHAnsi" w:cstheme="minorHAnsi"/>
          <w:bCs/>
        </w:rPr>
        <w:t xml:space="preserve">Nutzerinnen und </w:t>
      </w:r>
      <w:r w:rsidRPr="00DE3094">
        <w:rPr>
          <w:rFonts w:asciiTheme="minorHAnsi" w:hAnsiTheme="minorHAnsi" w:cstheme="minorHAnsi"/>
          <w:bCs/>
        </w:rPr>
        <w:t xml:space="preserve">Nutzer in der </w:t>
      </w:r>
      <w:r w:rsidR="00152C1F">
        <w:rPr>
          <w:rFonts w:asciiTheme="minorHAnsi" w:hAnsiTheme="minorHAnsi" w:cstheme="minorHAnsi"/>
          <w:bCs/>
        </w:rPr>
        <w:t xml:space="preserve"> </w:t>
      </w:r>
      <w:r w:rsidRPr="00DE3094">
        <w:rPr>
          <w:rFonts w:asciiTheme="minorHAnsi" w:hAnsiTheme="minorHAnsi" w:cstheme="minorHAnsi"/>
          <w:bCs/>
        </w:rPr>
        <w:t>Datenschutzerklärung unserer Facebook-Fanpage sowie in dieser Folgenabschätzung hingewiesen. Zu den Maßnahmen haben wir uns in unserem Nutzungskonzept für die Facebook-Fanpage verpflichtet. Vor- und Nachteile der Facebook-Nutzung werden danach regelmäßig unter Einbeziehung der Nutzungsbedingungen von Facebook evaluiert.</w:t>
      </w:r>
    </w:p>
    <w:p w:rsidR="00C43FB6" w:rsidRDefault="00C43FB6" w:rsidP="00DE3094">
      <w:pPr>
        <w:jc w:val="both"/>
        <w:rPr>
          <w:rFonts w:asciiTheme="minorHAnsi" w:hAnsiTheme="minorHAnsi" w:cstheme="minorHAnsi"/>
          <w:bCs/>
        </w:rPr>
      </w:pPr>
    </w:p>
    <w:p w:rsidR="00DE3094" w:rsidRPr="0022797F" w:rsidRDefault="00DE3094" w:rsidP="00221A68">
      <w:pPr>
        <w:pStyle w:val="Listenabsatz"/>
        <w:numPr>
          <w:ilvl w:val="0"/>
          <w:numId w:val="10"/>
        </w:numPr>
        <w:jc w:val="both"/>
        <w:rPr>
          <w:rFonts w:asciiTheme="minorHAnsi" w:hAnsiTheme="minorHAnsi" w:cstheme="minorHAnsi"/>
          <w:b/>
          <w:bCs/>
        </w:rPr>
      </w:pPr>
      <w:r w:rsidRPr="00AB1460">
        <w:rPr>
          <w:rFonts w:asciiTheme="minorHAnsi" w:hAnsiTheme="minorHAnsi" w:cstheme="minorHAnsi"/>
          <w:b/>
          <w:bCs/>
        </w:rPr>
        <w:t>Ergebnis</w:t>
      </w:r>
    </w:p>
    <w:p w:rsidR="00CF68F3" w:rsidRPr="00DE3094" w:rsidRDefault="00DE3094" w:rsidP="00221A68">
      <w:pPr>
        <w:ind w:left="644"/>
        <w:jc w:val="both"/>
        <w:rPr>
          <w:rFonts w:asciiTheme="minorHAnsi" w:hAnsiTheme="minorHAnsi" w:cstheme="minorHAnsi"/>
          <w:bCs/>
          <w:color w:val="000000"/>
        </w:rPr>
      </w:pPr>
      <w:r w:rsidRPr="0022797F">
        <w:rPr>
          <w:rFonts w:asciiTheme="minorHAnsi" w:hAnsiTheme="minorHAnsi" w:cstheme="minorHAnsi"/>
          <w:bCs/>
        </w:rPr>
        <w:t>Vor dem Hintergrund der vorstehenden Erwägungen halten wir als</w:t>
      </w:r>
      <w:r w:rsidR="00FE32AB" w:rsidRPr="0022797F">
        <w:rPr>
          <w:rFonts w:asciiTheme="minorHAnsi" w:hAnsiTheme="minorHAnsi" w:cstheme="minorHAnsi"/>
          <w:bCs/>
        </w:rPr>
        <w:t xml:space="preserve"> </w:t>
      </w:r>
      <w:r w:rsidR="0022797F" w:rsidRPr="0022797F">
        <w:rPr>
          <w:rFonts w:asciiTheme="minorHAnsi" w:hAnsiTheme="minorHAnsi" w:cstheme="minorHAnsi"/>
        </w:rPr>
        <w:t>Haus der Jugend</w:t>
      </w:r>
      <w:r w:rsidRPr="0022797F">
        <w:rPr>
          <w:rFonts w:asciiTheme="minorHAnsi" w:hAnsiTheme="minorHAnsi" w:cstheme="minorHAnsi"/>
          <w:bCs/>
        </w:rPr>
        <w:t xml:space="preserve"> </w:t>
      </w:r>
      <w:r w:rsidR="00BA7E57">
        <w:rPr>
          <w:rFonts w:asciiTheme="minorHAnsi" w:hAnsiTheme="minorHAnsi" w:cstheme="minorHAnsi"/>
          <w:bCs/>
        </w:rPr>
        <w:t xml:space="preserve">Hiddenhausen </w:t>
      </w:r>
      <w:r w:rsidR="00FE32AB" w:rsidRPr="0022797F">
        <w:rPr>
          <w:rFonts w:asciiTheme="minorHAnsi" w:hAnsiTheme="minorHAnsi" w:cstheme="minorHAnsi"/>
          <w:bCs/>
        </w:rPr>
        <w:t xml:space="preserve">des </w:t>
      </w:r>
      <w:r w:rsidR="00221A68" w:rsidRPr="0022797F">
        <w:rPr>
          <w:rFonts w:asciiTheme="minorHAnsi" w:hAnsiTheme="minorHAnsi" w:cstheme="minorHAnsi"/>
          <w:bCs/>
        </w:rPr>
        <w:t>Kreis</w:t>
      </w:r>
      <w:r w:rsidR="00FE32AB" w:rsidRPr="0022797F">
        <w:rPr>
          <w:rFonts w:asciiTheme="minorHAnsi" w:hAnsiTheme="minorHAnsi" w:cstheme="minorHAnsi"/>
          <w:bCs/>
        </w:rPr>
        <w:t>es</w:t>
      </w:r>
      <w:r w:rsidR="00221A68" w:rsidRPr="0022797F">
        <w:rPr>
          <w:rFonts w:asciiTheme="minorHAnsi" w:hAnsiTheme="minorHAnsi" w:cstheme="minorHAnsi"/>
          <w:bCs/>
        </w:rPr>
        <w:t xml:space="preserve"> Herford</w:t>
      </w:r>
      <w:r w:rsidRPr="0022797F">
        <w:rPr>
          <w:rFonts w:asciiTheme="minorHAnsi" w:hAnsiTheme="minorHAnsi" w:cstheme="minorHAnsi"/>
          <w:bCs/>
        </w:rPr>
        <w:t xml:space="preserve"> den Betrieb unserer Facebook-Fanpage für vertretbar. Wir verpflichten uns dazu, die weitere Entwicklung sowohl in tatsächlicher als auch in rechtlicher Art weiter aufmerksam zu verfolgen und unser Social-Media</w:t>
      </w:r>
      <w:r w:rsidRPr="00DE3094">
        <w:rPr>
          <w:rFonts w:asciiTheme="minorHAnsi" w:hAnsiTheme="minorHAnsi" w:cstheme="minorHAnsi"/>
          <w:bCs/>
        </w:rPr>
        <w:t>-</w:t>
      </w:r>
      <w:r w:rsidR="00152C1F">
        <w:rPr>
          <w:rFonts w:asciiTheme="minorHAnsi" w:hAnsiTheme="minorHAnsi" w:cstheme="minorHAnsi"/>
          <w:bCs/>
        </w:rPr>
        <w:t>Angebot</w:t>
      </w:r>
      <w:r w:rsidRPr="00DE3094">
        <w:rPr>
          <w:rFonts w:asciiTheme="minorHAnsi" w:hAnsiTheme="minorHAnsi" w:cstheme="minorHAnsi"/>
          <w:bCs/>
        </w:rPr>
        <w:t xml:space="preserve"> in regelmäßigen Abständen einer Prüfung zu unterziehen.</w:t>
      </w:r>
    </w:p>
    <w:sectPr w:rsidR="00CF68F3" w:rsidRPr="00DE3094">
      <w:headerReference w:type="default" r:id="rId11"/>
      <w:footerReference w:type="default" r:id="rId12"/>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D0056" w:rsidRDefault="00ED0056">
      <w:r>
        <w:separator/>
      </w:r>
    </w:p>
  </w:endnote>
  <w:endnote w:type="continuationSeparator" w:id="0">
    <w:p w:rsidR="00ED0056" w:rsidRDefault="00ED00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25F7A" w:rsidRDefault="00025F7A" w:rsidP="004758DE">
    <w:pPr>
      <w:pStyle w:val="Fuzeile"/>
      <w:ind w:hanging="284"/>
    </w:pPr>
    <w:r>
      <w:rPr>
        <w:noProof/>
      </w:rPr>
      <w:drawing>
        <wp:inline distT="0" distB="0" distL="0" distR="0" wp14:anchorId="213A45C6" wp14:editId="5393732D">
          <wp:extent cx="6179820" cy="437304"/>
          <wp:effectExtent l="0" t="0" r="0" b="127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rbwelt_A4_reduziert.jpg"/>
                  <pic:cNvPicPr/>
                </pic:nvPicPr>
                <pic:blipFill>
                  <a:blip r:embed="rId1">
                    <a:extLst>
                      <a:ext uri="{28A0092B-C50C-407E-A947-70E740481C1C}">
                        <a14:useLocalDpi xmlns:a14="http://schemas.microsoft.com/office/drawing/2010/main" val="0"/>
                      </a:ext>
                    </a:extLst>
                  </a:blip>
                  <a:stretch>
                    <a:fillRect/>
                  </a:stretch>
                </pic:blipFill>
                <pic:spPr>
                  <a:xfrm>
                    <a:off x="0" y="0"/>
                    <a:ext cx="6179820" cy="437304"/>
                  </a:xfrm>
                  <a:prstGeom prst="rect">
                    <a:avLst/>
                  </a:prstGeom>
                </pic:spPr>
              </pic:pic>
            </a:graphicData>
          </a:graphic>
        </wp:inline>
      </w:drawing>
    </w:r>
  </w:p>
  <w:p w:rsidR="00025F7A" w:rsidRPr="004758DE" w:rsidRDefault="00ED0056" w:rsidP="004758DE">
    <w:pPr>
      <w:pStyle w:val="Fuzeile"/>
      <w:jc w:val="right"/>
      <w:rPr>
        <w:rFonts w:ascii="Arial Rounded MT Bold" w:hAnsi="Arial Rounded MT Bold" w:cs="Arial"/>
        <w:sz w:val="18"/>
        <w:szCs w:val="18"/>
      </w:rPr>
    </w:pPr>
    <w:sdt>
      <w:sdtPr>
        <w:id w:val="1852826933"/>
        <w:docPartObj>
          <w:docPartGallery w:val="Page Numbers (Bottom of Page)"/>
          <w:docPartUnique/>
        </w:docPartObj>
      </w:sdtPr>
      <w:sdtEndPr>
        <w:rPr>
          <w:rFonts w:ascii="Arial Rounded MT Bold" w:hAnsi="Arial Rounded MT Bold" w:cs="Arial"/>
          <w:sz w:val="18"/>
          <w:szCs w:val="18"/>
        </w:rPr>
      </w:sdtEndPr>
      <w:sdtContent>
        <w:r w:rsidR="00025F7A" w:rsidRPr="004758DE">
          <w:rPr>
            <w:rFonts w:ascii="Arial Rounded MT Bold" w:hAnsi="Arial Rounded MT Bold" w:cs="Arial"/>
            <w:sz w:val="18"/>
            <w:szCs w:val="18"/>
          </w:rPr>
          <w:fldChar w:fldCharType="begin"/>
        </w:r>
        <w:r w:rsidR="00025F7A" w:rsidRPr="004758DE">
          <w:rPr>
            <w:rFonts w:ascii="Arial Rounded MT Bold" w:hAnsi="Arial Rounded MT Bold" w:cs="Arial"/>
            <w:sz w:val="18"/>
            <w:szCs w:val="18"/>
          </w:rPr>
          <w:instrText>PAGE   \* MERGEFORMAT</w:instrText>
        </w:r>
        <w:r w:rsidR="00025F7A" w:rsidRPr="004758DE">
          <w:rPr>
            <w:rFonts w:ascii="Arial Rounded MT Bold" w:hAnsi="Arial Rounded MT Bold" w:cs="Arial"/>
            <w:sz w:val="18"/>
            <w:szCs w:val="18"/>
          </w:rPr>
          <w:fldChar w:fldCharType="separate"/>
        </w:r>
        <w:r w:rsidR="00BA7E57">
          <w:rPr>
            <w:rFonts w:ascii="Arial Rounded MT Bold" w:hAnsi="Arial Rounded MT Bold" w:cs="Arial"/>
            <w:noProof/>
            <w:sz w:val="18"/>
            <w:szCs w:val="18"/>
          </w:rPr>
          <w:t>1</w:t>
        </w:r>
        <w:r w:rsidR="00025F7A" w:rsidRPr="004758DE">
          <w:rPr>
            <w:rFonts w:ascii="Arial Rounded MT Bold" w:hAnsi="Arial Rounded MT Bold" w:cs="Arial"/>
            <w:sz w:val="18"/>
            <w:szCs w:val="18"/>
          </w:rPr>
          <w:fldChar w:fldCharType="end"/>
        </w:r>
      </w:sdtContent>
    </w:sdt>
  </w:p>
  <w:p w:rsidR="00025F7A" w:rsidRPr="008D7828" w:rsidRDefault="00025F7A" w:rsidP="008D7828">
    <w:pPr>
      <w:pStyle w:val="Fuzeile"/>
      <w:tabs>
        <w:tab w:val="clear" w:pos="4536"/>
        <w:tab w:val="clear" w:pos="9072"/>
        <w:tab w:val="left" w:pos="2010"/>
      </w:tabs>
      <w:rPr>
        <w:rFonts w:ascii="Arial" w:hAnsi="Arial" w:cs="Arial"/>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D0056" w:rsidRDefault="00ED0056">
      <w:r>
        <w:separator/>
      </w:r>
    </w:p>
  </w:footnote>
  <w:footnote w:type="continuationSeparator" w:id="0">
    <w:p w:rsidR="00ED0056" w:rsidRDefault="00ED005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25F7A" w:rsidRDefault="00025F7A">
    <w:pPr>
      <w:pStyle w:val="Kopfzeile"/>
    </w:pPr>
    <w:r>
      <w:tab/>
    </w:r>
    <w:r>
      <w:rPr>
        <w:noProof/>
      </w:rPr>
      <w:drawing>
        <wp:inline distT="0" distB="0" distL="0" distR="0" wp14:anchorId="7E7398E9" wp14:editId="33BE2911">
          <wp:extent cx="1797858" cy="973777"/>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reispferd .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801057" cy="975510"/>
                  </a:xfrm>
                  <a:prstGeom prst="rect">
                    <a:avLst/>
                  </a:prstGeom>
                </pic:spPr>
              </pic:pic>
            </a:graphicData>
          </a:graphic>
        </wp:inline>
      </w:drawing>
    </w:r>
  </w:p>
  <w:p w:rsidR="00025F7A" w:rsidRDefault="00025F7A" w:rsidP="00BC4D0E">
    <w:pPr>
      <w:pStyle w:val="Kopfzeile"/>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F7141"/>
    <w:multiLevelType w:val="hybridMultilevel"/>
    <w:tmpl w:val="6B120020"/>
    <w:lvl w:ilvl="0" w:tplc="757A52C2">
      <w:start w:val="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A142161"/>
    <w:multiLevelType w:val="hybridMultilevel"/>
    <w:tmpl w:val="68B69F7C"/>
    <w:lvl w:ilvl="0" w:tplc="DC2CFC9A">
      <w:start w:val="1"/>
      <w:numFmt w:val="upperRoman"/>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35B47AFB"/>
    <w:multiLevelType w:val="multilevel"/>
    <w:tmpl w:val="B6847D9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 w15:restartNumberingAfterBreak="0">
    <w:nsid w:val="39E96544"/>
    <w:multiLevelType w:val="hybridMultilevel"/>
    <w:tmpl w:val="5B4A81C8"/>
    <w:lvl w:ilvl="0" w:tplc="46905990">
      <w:start w:val="6"/>
      <w:numFmt w:val="bullet"/>
      <w:lvlText w:val="-"/>
      <w:lvlJc w:val="left"/>
      <w:pPr>
        <w:ind w:left="1069" w:hanging="360"/>
      </w:pPr>
      <w:rPr>
        <w:rFonts w:ascii="Arial" w:eastAsia="Times New Roman" w:hAnsi="Arial" w:cs="Arial" w:hint="default"/>
      </w:rPr>
    </w:lvl>
    <w:lvl w:ilvl="1" w:tplc="04070003" w:tentative="1">
      <w:start w:val="1"/>
      <w:numFmt w:val="bullet"/>
      <w:lvlText w:val="o"/>
      <w:lvlJc w:val="left"/>
      <w:pPr>
        <w:ind w:left="1789" w:hanging="360"/>
      </w:pPr>
      <w:rPr>
        <w:rFonts w:ascii="Courier New" w:hAnsi="Courier New" w:cs="Courier New" w:hint="default"/>
      </w:rPr>
    </w:lvl>
    <w:lvl w:ilvl="2" w:tplc="04070005" w:tentative="1">
      <w:start w:val="1"/>
      <w:numFmt w:val="bullet"/>
      <w:lvlText w:val=""/>
      <w:lvlJc w:val="left"/>
      <w:pPr>
        <w:ind w:left="2509" w:hanging="360"/>
      </w:pPr>
      <w:rPr>
        <w:rFonts w:ascii="Wingdings" w:hAnsi="Wingdings" w:hint="default"/>
      </w:rPr>
    </w:lvl>
    <w:lvl w:ilvl="3" w:tplc="04070001" w:tentative="1">
      <w:start w:val="1"/>
      <w:numFmt w:val="bullet"/>
      <w:lvlText w:val=""/>
      <w:lvlJc w:val="left"/>
      <w:pPr>
        <w:ind w:left="3229" w:hanging="360"/>
      </w:pPr>
      <w:rPr>
        <w:rFonts w:ascii="Symbol" w:hAnsi="Symbol" w:hint="default"/>
      </w:rPr>
    </w:lvl>
    <w:lvl w:ilvl="4" w:tplc="04070003" w:tentative="1">
      <w:start w:val="1"/>
      <w:numFmt w:val="bullet"/>
      <w:lvlText w:val="o"/>
      <w:lvlJc w:val="left"/>
      <w:pPr>
        <w:ind w:left="3949" w:hanging="360"/>
      </w:pPr>
      <w:rPr>
        <w:rFonts w:ascii="Courier New" w:hAnsi="Courier New" w:cs="Courier New" w:hint="default"/>
      </w:rPr>
    </w:lvl>
    <w:lvl w:ilvl="5" w:tplc="04070005" w:tentative="1">
      <w:start w:val="1"/>
      <w:numFmt w:val="bullet"/>
      <w:lvlText w:val=""/>
      <w:lvlJc w:val="left"/>
      <w:pPr>
        <w:ind w:left="4669" w:hanging="360"/>
      </w:pPr>
      <w:rPr>
        <w:rFonts w:ascii="Wingdings" w:hAnsi="Wingdings" w:hint="default"/>
      </w:rPr>
    </w:lvl>
    <w:lvl w:ilvl="6" w:tplc="04070001" w:tentative="1">
      <w:start w:val="1"/>
      <w:numFmt w:val="bullet"/>
      <w:lvlText w:val=""/>
      <w:lvlJc w:val="left"/>
      <w:pPr>
        <w:ind w:left="5389" w:hanging="360"/>
      </w:pPr>
      <w:rPr>
        <w:rFonts w:ascii="Symbol" w:hAnsi="Symbol" w:hint="default"/>
      </w:rPr>
    </w:lvl>
    <w:lvl w:ilvl="7" w:tplc="04070003" w:tentative="1">
      <w:start w:val="1"/>
      <w:numFmt w:val="bullet"/>
      <w:lvlText w:val="o"/>
      <w:lvlJc w:val="left"/>
      <w:pPr>
        <w:ind w:left="6109" w:hanging="360"/>
      </w:pPr>
      <w:rPr>
        <w:rFonts w:ascii="Courier New" w:hAnsi="Courier New" w:cs="Courier New" w:hint="default"/>
      </w:rPr>
    </w:lvl>
    <w:lvl w:ilvl="8" w:tplc="04070005" w:tentative="1">
      <w:start w:val="1"/>
      <w:numFmt w:val="bullet"/>
      <w:lvlText w:val=""/>
      <w:lvlJc w:val="left"/>
      <w:pPr>
        <w:ind w:left="6829" w:hanging="360"/>
      </w:pPr>
      <w:rPr>
        <w:rFonts w:ascii="Wingdings" w:hAnsi="Wingdings" w:hint="default"/>
      </w:rPr>
    </w:lvl>
  </w:abstractNum>
  <w:abstractNum w:abstractNumId="4" w15:restartNumberingAfterBreak="0">
    <w:nsid w:val="3B963C63"/>
    <w:multiLevelType w:val="hybridMultilevel"/>
    <w:tmpl w:val="8102B390"/>
    <w:lvl w:ilvl="0" w:tplc="70CE2638">
      <w:start w:val="3"/>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3EA468A4"/>
    <w:multiLevelType w:val="hybridMultilevel"/>
    <w:tmpl w:val="CB423B7C"/>
    <w:lvl w:ilvl="0" w:tplc="A2F4F880">
      <w:start w:val="1"/>
      <w:numFmt w:val="decimal"/>
      <w:lvlText w:val="%1."/>
      <w:lvlJc w:val="left"/>
      <w:pPr>
        <w:ind w:left="644" w:hanging="360"/>
      </w:pPr>
      <w:rPr>
        <w:rFonts w:hint="default"/>
      </w:rPr>
    </w:lvl>
    <w:lvl w:ilvl="1" w:tplc="04070019" w:tentative="1">
      <w:start w:val="1"/>
      <w:numFmt w:val="lowerLetter"/>
      <w:lvlText w:val="%2."/>
      <w:lvlJc w:val="left"/>
      <w:pPr>
        <w:ind w:left="1364" w:hanging="360"/>
      </w:pPr>
    </w:lvl>
    <w:lvl w:ilvl="2" w:tplc="0407001B" w:tentative="1">
      <w:start w:val="1"/>
      <w:numFmt w:val="lowerRoman"/>
      <w:lvlText w:val="%3."/>
      <w:lvlJc w:val="right"/>
      <w:pPr>
        <w:ind w:left="2084" w:hanging="180"/>
      </w:pPr>
    </w:lvl>
    <w:lvl w:ilvl="3" w:tplc="0407000F" w:tentative="1">
      <w:start w:val="1"/>
      <w:numFmt w:val="decimal"/>
      <w:lvlText w:val="%4."/>
      <w:lvlJc w:val="left"/>
      <w:pPr>
        <w:ind w:left="2804" w:hanging="360"/>
      </w:pPr>
    </w:lvl>
    <w:lvl w:ilvl="4" w:tplc="04070019" w:tentative="1">
      <w:start w:val="1"/>
      <w:numFmt w:val="lowerLetter"/>
      <w:lvlText w:val="%5."/>
      <w:lvlJc w:val="left"/>
      <w:pPr>
        <w:ind w:left="3524" w:hanging="360"/>
      </w:pPr>
    </w:lvl>
    <w:lvl w:ilvl="5" w:tplc="0407001B" w:tentative="1">
      <w:start w:val="1"/>
      <w:numFmt w:val="lowerRoman"/>
      <w:lvlText w:val="%6."/>
      <w:lvlJc w:val="right"/>
      <w:pPr>
        <w:ind w:left="4244" w:hanging="180"/>
      </w:pPr>
    </w:lvl>
    <w:lvl w:ilvl="6" w:tplc="0407000F" w:tentative="1">
      <w:start w:val="1"/>
      <w:numFmt w:val="decimal"/>
      <w:lvlText w:val="%7."/>
      <w:lvlJc w:val="left"/>
      <w:pPr>
        <w:ind w:left="4964" w:hanging="360"/>
      </w:pPr>
    </w:lvl>
    <w:lvl w:ilvl="7" w:tplc="04070019" w:tentative="1">
      <w:start w:val="1"/>
      <w:numFmt w:val="lowerLetter"/>
      <w:lvlText w:val="%8."/>
      <w:lvlJc w:val="left"/>
      <w:pPr>
        <w:ind w:left="5684" w:hanging="360"/>
      </w:pPr>
    </w:lvl>
    <w:lvl w:ilvl="8" w:tplc="0407001B" w:tentative="1">
      <w:start w:val="1"/>
      <w:numFmt w:val="lowerRoman"/>
      <w:lvlText w:val="%9."/>
      <w:lvlJc w:val="right"/>
      <w:pPr>
        <w:ind w:left="6404" w:hanging="180"/>
      </w:pPr>
    </w:lvl>
  </w:abstractNum>
  <w:abstractNum w:abstractNumId="6" w15:restartNumberingAfterBreak="0">
    <w:nsid w:val="61832749"/>
    <w:multiLevelType w:val="hybridMultilevel"/>
    <w:tmpl w:val="E5B01FD8"/>
    <w:lvl w:ilvl="0" w:tplc="A46C3814">
      <w:start w:val="1"/>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61AC5546"/>
    <w:multiLevelType w:val="hybridMultilevel"/>
    <w:tmpl w:val="2E607D72"/>
    <w:lvl w:ilvl="0" w:tplc="FBAE0C16">
      <w:start w:val="3"/>
      <w:numFmt w:val="bullet"/>
      <w:lvlText w:val="•"/>
      <w:lvlJc w:val="left"/>
      <w:pPr>
        <w:ind w:left="1004" w:hanging="360"/>
      </w:pPr>
      <w:rPr>
        <w:rFonts w:ascii="Calibri" w:eastAsia="Times New Roman" w:hAnsi="Calibri" w:cs="Calibri" w:hint="default"/>
      </w:rPr>
    </w:lvl>
    <w:lvl w:ilvl="1" w:tplc="04070003" w:tentative="1">
      <w:start w:val="1"/>
      <w:numFmt w:val="bullet"/>
      <w:lvlText w:val="o"/>
      <w:lvlJc w:val="left"/>
      <w:pPr>
        <w:ind w:left="1724" w:hanging="360"/>
      </w:pPr>
      <w:rPr>
        <w:rFonts w:ascii="Courier New" w:hAnsi="Courier New" w:cs="Courier New" w:hint="default"/>
      </w:rPr>
    </w:lvl>
    <w:lvl w:ilvl="2" w:tplc="04070005" w:tentative="1">
      <w:start w:val="1"/>
      <w:numFmt w:val="bullet"/>
      <w:lvlText w:val=""/>
      <w:lvlJc w:val="left"/>
      <w:pPr>
        <w:ind w:left="2444" w:hanging="360"/>
      </w:pPr>
      <w:rPr>
        <w:rFonts w:ascii="Wingdings" w:hAnsi="Wingdings" w:hint="default"/>
      </w:rPr>
    </w:lvl>
    <w:lvl w:ilvl="3" w:tplc="04070001" w:tentative="1">
      <w:start w:val="1"/>
      <w:numFmt w:val="bullet"/>
      <w:lvlText w:val=""/>
      <w:lvlJc w:val="left"/>
      <w:pPr>
        <w:ind w:left="3164" w:hanging="360"/>
      </w:pPr>
      <w:rPr>
        <w:rFonts w:ascii="Symbol" w:hAnsi="Symbol" w:hint="default"/>
      </w:rPr>
    </w:lvl>
    <w:lvl w:ilvl="4" w:tplc="04070003" w:tentative="1">
      <w:start w:val="1"/>
      <w:numFmt w:val="bullet"/>
      <w:lvlText w:val="o"/>
      <w:lvlJc w:val="left"/>
      <w:pPr>
        <w:ind w:left="3884" w:hanging="360"/>
      </w:pPr>
      <w:rPr>
        <w:rFonts w:ascii="Courier New" w:hAnsi="Courier New" w:cs="Courier New" w:hint="default"/>
      </w:rPr>
    </w:lvl>
    <w:lvl w:ilvl="5" w:tplc="04070005" w:tentative="1">
      <w:start w:val="1"/>
      <w:numFmt w:val="bullet"/>
      <w:lvlText w:val=""/>
      <w:lvlJc w:val="left"/>
      <w:pPr>
        <w:ind w:left="4604" w:hanging="360"/>
      </w:pPr>
      <w:rPr>
        <w:rFonts w:ascii="Wingdings" w:hAnsi="Wingdings" w:hint="default"/>
      </w:rPr>
    </w:lvl>
    <w:lvl w:ilvl="6" w:tplc="04070001" w:tentative="1">
      <w:start w:val="1"/>
      <w:numFmt w:val="bullet"/>
      <w:lvlText w:val=""/>
      <w:lvlJc w:val="left"/>
      <w:pPr>
        <w:ind w:left="5324" w:hanging="360"/>
      </w:pPr>
      <w:rPr>
        <w:rFonts w:ascii="Symbol" w:hAnsi="Symbol" w:hint="default"/>
      </w:rPr>
    </w:lvl>
    <w:lvl w:ilvl="7" w:tplc="04070003" w:tentative="1">
      <w:start w:val="1"/>
      <w:numFmt w:val="bullet"/>
      <w:lvlText w:val="o"/>
      <w:lvlJc w:val="left"/>
      <w:pPr>
        <w:ind w:left="6044" w:hanging="360"/>
      </w:pPr>
      <w:rPr>
        <w:rFonts w:ascii="Courier New" w:hAnsi="Courier New" w:cs="Courier New" w:hint="default"/>
      </w:rPr>
    </w:lvl>
    <w:lvl w:ilvl="8" w:tplc="04070005" w:tentative="1">
      <w:start w:val="1"/>
      <w:numFmt w:val="bullet"/>
      <w:lvlText w:val=""/>
      <w:lvlJc w:val="left"/>
      <w:pPr>
        <w:ind w:left="6764" w:hanging="360"/>
      </w:pPr>
      <w:rPr>
        <w:rFonts w:ascii="Wingdings" w:hAnsi="Wingdings" w:hint="default"/>
      </w:rPr>
    </w:lvl>
  </w:abstractNum>
  <w:abstractNum w:abstractNumId="8" w15:restartNumberingAfterBreak="0">
    <w:nsid w:val="69A80D0C"/>
    <w:multiLevelType w:val="multilevel"/>
    <w:tmpl w:val="B6847D9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9" w15:restartNumberingAfterBreak="0">
    <w:nsid w:val="70455204"/>
    <w:multiLevelType w:val="hybridMultilevel"/>
    <w:tmpl w:val="2E3631E0"/>
    <w:lvl w:ilvl="0" w:tplc="04070001">
      <w:start w:val="1"/>
      <w:numFmt w:val="bullet"/>
      <w:lvlText w:val=""/>
      <w:lvlJc w:val="left"/>
      <w:pPr>
        <w:ind w:left="360" w:hanging="360"/>
      </w:pPr>
      <w:rPr>
        <w:rFonts w:ascii="Symbol" w:hAnsi="Symbol" w:hint="default"/>
      </w:rPr>
    </w:lvl>
    <w:lvl w:ilvl="1" w:tplc="A7FA9C96">
      <w:start w:val="4"/>
      <w:numFmt w:val="bullet"/>
      <w:lvlText w:val="-"/>
      <w:lvlJc w:val="left"/>
      <w:pPr>
        <w:ind w:left="1080" w:hanging="360"/>
      </w:pPr>
      <w:rPr>
        <w:rFonts w:ascii="Arial" w:eastAsia="Times New Roman" w:hAnsi="Arial" w:cs="Arial"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0" w15:restartNumberingAfterBreak="0">
    <w:nsid w:val="728C3809"/>
    <w:multiLevelType w:val="hybridMultilevel"/>
    <w:tmpl w:val="FEB2A724"/>
    <w:lvl w:ilvl="0" w:tplc="C1C2AD18">
      <w:start w:val="1"/>
      <w:numFmt w:val="upperRoman"/>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9"/>
  </w:num>
  <w:num w:numId="2">
    <w:abstractNumId w:val="3"/>
  </w:num>
  <w:num w:numId="3">
    <w:abstractNumId w:val="6"/>
  </w:num>
  <w:num w:numId="4">
    <w:abstractNumId w:val="0"/>
  </w:num>
  <w:num w:numId="5">
    <w:abstractNumId w:val="4"/>
  </w:num>
  <w:num w:numId="6">
    <w:abstractNumId w:val="8"/>
  </w:num>
  <w:num w:numId="7">
    <w:abstractNumId w:val="2"/>
  </w:num>
  <w:num w:numId="8">
    <w:abstractNumId w:val="10"/>
  </w:num>
  <w:num w:numId="9">
    <w:abstractNumId w:val="1"/>
  </w:num>
  <w:num w:numId="10">
    <w:abstractNumId w:val="5"/>
  </w:num>
  <w:num w:numId="11">
    <w:abstractNumId w:val="7"/>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autoHyphenation/>
  <w:hyphenationZone w:val="14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677A"/>
    <w:rsid w:val="00025F7A"/>
    <w:rsid w:val="0005298D"/>
    <w:rsid w:val="00056A0E"/>
    <w:rsid w:val="000801FE"/>
    <w:rsid w:val="00081D8C"/>
    <w:rsid w:val="00082780"/>
    <w:rsid w:val="00086049"/>
    <w:rsid w:val="000A3E94"/>
    <w:rsid w:val="000A4659"/>
    <w:rsid w:val="000D3585"/>
    <w:rsid w:val="00102EBC"/>
    <w:rsid w:val="001060D6"/>
    <w:rsid w:val="00130226"/>
    <w:rsid w:val="001525DA"/>
    <w:rsid w:val="00152C1F"/>
    <w:rsid w:val="001610DF"/>
    <w:rsid w:val="0016214A"/>
    <w:rsid w:val="00175A96"/>
    <w:rsid w:val="00195476"/>
    <w:rsid w:val="001B2AF5"/>
    <w:rsid w:val="001B4275"/>
    <w:rsid w:val="001B7343"/>
    <w:rsid w:val="001C3579"/>
    <w:rsid w:val="001C40F5"/>
    <w:rsid w:val="001D4A74"/>
    <w:rsid w:val="0020151B"/>
    <w:rsid w:val="002061FD"/>
    <w:rsid w:val="00221A68"/>
    <w:rsid w:val="0022797F"/>
    <w:rsid w:val="00254EC6"/>
    <w:rsid w:val="002666F0"/>
    <w:rsid w:val="002813F3"/>
    <w:rsid w:val="00283EA3"/>
    <w:rsid w:val="00284D12"/>
    <w:rsid w:val="00297BBD"/>
    <w:rsid w:val="002C0D54"/>
    <w:rsid w:val="002C4885"/>
    <w:rsid w:val="002E570F"/>
    <w:rsid w:val="002F0CBE"/>
    <w:rsid w:val="002F6C25"/>
    <w:rsid w:val="00301F12"/>
    <w:rsid w:val="00305ABF"/>
    <w:rsid w:val="00310941"/>
    <w:rsid w:val="00311879"/>
    <w:rsid w:val="0031609F"/>
    <w:rsid w:val="0032677A"/>
    <w:rsid w:val="0033565E"/>
    <w:rsid w:val="00337507"/>
    <w:rsid w:val="0038162A"/>
    <w:rsid w:val="00394D57"/>
    <w:rsid w:val="003A631B"/>
    <w:rsid w:val="003B160E"/>
    <w:rsid w:val="003B20CF"/>
    <w:rsid w:val="003B5F48"/>
    <w:rsid w:val="003C6B39"/>
    <w:rsid w:val="003C6F33"/>
    <w:rsid w:val="003E6562"/>
    <w:rsid w:val="00446278"/>
    <w:rsid w:val="004707B2"/>
    <w:rsid w:val="004725B2"/>
    <w:rsid w:val="004758DE"/>
    <w:rsid w:val="00480DD8"/>
    <w:rsid w:val="0049277E"/>
    <w:rsid w:val="004C3A01"/>
    <w:rsid w:val="004F6007"/>
    <w:rsid w:val="005160CA"/>
    <w:rsid w:val="0055041D"/>
    <w:rsid w:val="005533C9"/>
    <w:rsid w:val="0057609B"/>
    <w:rsid w:val="005849BD"/>
    <w:rsid w:val="005934BB"/>
    <w:rsid w:val="00594C23"/>
    <w:rsid w:val="005A454A"/>
    <w:rsid w:val="005B01BC"/>
    <w:rsid w:val="005B1923"/>
    <w:rsid w:val="005D2F07"/>
    <w:rsid w:val="005F6A03"/>
    <w:rsid w:val="00600337"/>
    <w:rsid w:val="006071F8"/>
    <w:rsid w:val="00620E07"/>
    <w:rsid w:val="00621131"/>
    <w:rsid w:val="00632ADA"/>
    <w:rsid w:val="0064067A"/>
    <w:rsid w:val="00663DF3"/>
    <w:rsid w:val="00683D6C"/>
    <w:rsid w:val="006A64FF"/>
    <w:rsid w:val="006D02DC"/>
    <w:rsid w:val="006E443C"/>
    <w:rsid w:val="006F40AF"/>
    <w:rsid w:val="0072175F"/>
    <w:rsid w:val="00734531"/>
    <w:rsid w:val="00735178"/>
    <w:rsid w:val="00756278"/>
    <w:rsid w:val="007846D2"/>
    <w:rsid w:val="00796039"/>
    <w:rsid w:val="007A3D7C"/>
    <w:rsid w:val="007B7529"/>
    <w:rsid w:val="007C289F"/>
    <w:rsid w:val="007D0269"/>
    <w:rsid w:val="007D33EC"/>
    <w:rsid w:val="007D4690"/>
    <w:rsid w:val="007E14CE"/>
    <w:rsid w:val="00801CBF"/>
    <w:rsid w:val="008112B3"/>
    <w:rsid w:val="00825AFD"/>
    <w:rsid w:val="00832801"/>
    <w:rsid w:val="0084037D"/>
    <w:rsid w:val="008547F0"/>
    <w:rsid w:val="00860B71"/>
    <w:rsid w:val="00876DF0"/>
    <w:rsid w:val="00890FE9"/>
    <w:rsid w:val="00892D76"/>
    <w:rsid w:val="008A216E"/>
    <w:rsid w:val="008D7828"/>
    <w:rsid w:val="008E10BD"/>
    <w:rsid w:val="008E1D74"/>
    <w:rsid w:val="008E7546"/>
    <w:rsid w:val="00905D0E"/>
    <w:rsid w:val="00907311"/>
    <w:rsid w:val="009240DC"/>
    <w:rsid w:val="0092652D"/>
    <w:rsid w:val="00943A04"/>
    <w:rsid w:val="00982C27"/>
    <w:rsid w:val="00982E93"/>
    <w:rsid w:val="00996DF5"/>
    <w:rsid w:val="009B3587"/>
    <w:rsid w:val="009B47F9"/>
    <w:rsid w:val="009B777A"/>
    <w:rsid w:val="009C3C0E"/>
    <w:rsid w:val="009C7BDD"/>
    <w:rsid w:val="009D251A"/>
    <w:rsid w:val="00A114E1"/>
    <w:rsid w:val="00A3442A"/>
    <w:rsid w:val="00A4017B"/>
    <w:rsid w:val="00A52025"/>
    <w:rsid w:val="00A561CA"/>
    <w:rsid w:val="00A57539"/>
    <w:rsid w:val="00A86B11"/>
    <w:rsid w:val="00A960B2"/>
    <w:rsid w:val="00AB1460"/>
    <w:rsid w:val="00AD4186"/>
    <w:rsid w:val="00AF23A7"/>
    <w:rsid w:val="00B038CE"/>
    <w:rsid w:val="00B06B5D"/>
    <w:rsid w:val="00B21642"/>
    <w:rsid w:val="00B3188D"/>
    <w:rsid w:val="00B3354E"/>
    <w:rsid w:val="00B530E0"/>
    <w:rsid w:val="00B60A18"/>
    <w:rsid w:val="00B61384"/>
    <w:rsid w:val="00B77C47"/>
    <w:rsid w:val="00BA7E57"/>
    <w:rsid w:val="00BB39AA"/>
    <w:rsid w:val="00BC4D0E"/>
    <w:rsid w:val="00C17378"/>
    <w:rsid w:val="00C20536"/>
    <w:rsid w:val="00C43120"/>
    <w:rsid w:val="00C43FB6"/>
    <w:rsid w:val="00C71290"/>
    <w:rsid w:val="00C77297"/>
    <w:rsid w:val="00C8030E"/>
    <w:rsid w:val="00C83CE3"/>
    <w:rsid w:val="00C84367"/>
    <w:rsid w:val="00CA36B5"/>
    <w:rsid w:val="00CB0EB0"/>
    <w:rsid w:val="00CB10EA"/>
    <w:rsid w:val="00CC2E5F"/>
    <w:rsid w:val="00CC6E50"/>
    <w:rsid w:val="00CD2EE5"/>
    <w:rsid w:val="00CF68F3"/>
    <w:rsid w:val="00D552D0"/>
    <w:rsid w:val="00D56F35"/>
    <w:rsid w:val="00D677B2"/>
    <w:rsid w:val="00D8031B"/>
    <w:rsid w:val="00D91512"/>
    <w:rsid w:val="00D95D3E"/>
    <w:rsid w:val="00DA08D5"/>
    <w:rsid w:val="00DA4CA5"/>
    <w:rsid w:val="00DD1393"/>
    <w:rsid w:val="00DE3094"/>
    <w:rsid w:val="00DE63D6"/>
    <w:rsid w:val="00DF4D22"/>
    <w:rsid w:val="00E10ECD"/>
    <w:rsid w:val="00E3229F"/>
    <w:rsid w:val="00E348A7"/>
    <w:rsid w:val="00E41A51"/>
    <w:rsid w:val="00E51BEA"/>
    <w:rsid w:val="00E573BE"/>
    <w:rsid w:val="00E726CC"/>
    <w:rsid w:val="00E76227"/>
    <w:rsid w:val="00E84557"/>
    <w:rsid w:val="00E92E9F"/>
    <w:rsid w:val="00EB3AE6"/>
    <w:rsid w:val="00EC3BB4"/>
    <w:rsid w:val="00ED0056"/>
    <w:rsid w:val="00EE00B4"/>
    <w:rsid w:val="00EE0878"/>
    <w:rsid w:val="00EE56FA"/>
    <w:rsid w:val="00EF44E9"/>
    <w:rsid w:val="00EF6DD4"/>
    <w:rsid w:val="00F048A8"/>
    <w:rsid w:val="00F451DE"/>
    <w:rsid w:val="00F64C99"/>
    <w:rsid w:val="00F715F9"/>
    <w:rsid w:val="00F77381"/>
    <w:rsid w:val="00F90D94"/>
    <w:rsid w:val="00FA2756"/>
    <w:rsid w:val="00FC26A1"/>
    <w:rsid w:val="00FC5CC0"/>
    <w:rsid w:val="00FE32A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A8648A03-5FA2-4751-90F0-AB71362329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32677A"/>
    <w:rPr>
      <w:sz w:val="24"/>
      <w:szCs w:val="24"/>
    </w:rPr>
  </w:style>
  <w:style w:type="paragraph" w:styleId="berschrift1">
    <w:name w:val="heading 1"/>
    <w:basedOn w:val="Standard"/>
    <w:next w:val="Standard"/>
    <w:qFormat/>
    <w:rsid w:val="00307B4B"/>
    <w:pPr>
      <w:keepNext/>
      <w:spacing w:before="240" w:after="60"/>
      <w:outlineLvl w:val="0"/>
    </w:pPr>
    <w:rPr>
      <w:rFonts w:ascii="Arial" w:hAnsi="Arial" w:cs="Arial"/>
      <w:b/>
      <w:bCs/>
      <w:kern w:val="32"/>
      <w:sz w:val="32"/>
      <w:szCs w:val="32"/>
    </w:rPr>
  </w:style>
  <w:style w:type="paragraph" w:styleId="berschrift2">
    <w:name w:val="heading 2"/>
    <w:basedOn w:val="Standard"/>
    <w:next w:val="Standard"/>
    <w:qFormat/>
    <w:rsid w:val="0032677A"/>
    <w:pPr>
      <w:keepNext/>
      <w:tabs>
        <w:tab w:val="left" w:pos="567"/>
      </w:tabs>
      <w:spacing w:before="80" w:after="40"/>
      <w:ind w:left="567" w:hanging="567"/>
      <w:jc w:val="both"/>
      <w:outlineLvl w:val="1"/>
    </w:pPr>
    <w:rPr>
      <w:rFonts w:ascii="Arial" w:hAnsi="Arial"/>
      <w:b/>
      <w:szCs w:val="20"/>
    </w:rPr>
  </w:style>
  <w:style w:type="paragraph" w:styleId="berschrift3">
    <w:name w:val="heading 3"/>
    <w:basedOn w:val="Standard"/>
    <w:next w:val="Standard"/>
    <w:qFormat/>
    <w:rsid w:val="00CD03D6"/>
    <w:pPr>
      <w:keepNext/>
      <w:spacing w:before="240" w:after="60"/>
      <w:outlineLvl w:val="2"/>
    </w:pPr>
    <w:rPr>
      <w:rFonts w:ascii="Arial" w:hAnsi="Arial" w:cs="Arial"/>
      <w:b/>
      <w:bCs/>
      <w:sz w:val="26"/>
      <w:szCs w:val="26"/>
    </w:rPr>
  </w:style>
  <w:style w:type="paragraph" w:styleId="berschrift4">
    <w:name w:val="heading 4"/>
    <w:basedOn w:val="Standard"/>
    <w:next w:val="Standard"/>
    <w:qFormat/>
    <w:rsid w:val="003F4D0C"/>
    <w:pPr>
      <w:keepNext/>
      <w:spacing w:before="240" w:after="60"/>
      <w:outlineLvl w:val="3"/>
    </w:pPr>
    <w:rPr>
      <w:b/>
      <w:bCs/>
      <w:sz w:val="28"/>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2">
    <w:name w:val="Body Text 2"/>
    <w:basedOn w:val="Standard"/>
    <w:rsid w:val="0032677A"/>
    <w:rPr>
      <w:rFonts w:ascii="Arial" w:hAnsi="Arial" w:cs="Arial"/>
      <w:b/>
      <w:bCs/>
    </w:rPr>
  </w:style>
  <w:style w:type="paragraph" w:styleId="Fuzeile">
    <w:name w:val="footer"/>
    <w:aliases w:val="Fußzeilentext (V)"/>
    <w:basedOn w:val="Standard"/>
    <w:link w:val="FuzeileZchn"/>
    <w:uiPriority w:val="99"/>
    <w:rsid w:val="0032677A"/>
    <w:pPr>
      <w:tabs>
        <w:tab w:val="center" w:pos="4536"/>
        <w:tab w:val="right" w:pos="9072"/>
      </w:tabs>
    </w:pPr>
  </w:style>
  <w:style w:type="character" w:styleId="Seitenzahl">
    <w:name w:val="page number"/>
    <w:basedOn w:val="Absatz-Standardschriftart"/>
    <w:rsid w:val="0032677A"/>
  </w:style>
  <w:style w:type="paragraph" w:styleId="Kopfzeile">
    <w:name w:val="header"/>
    <w:basedOn w:val="Standard"/>
    <w:link w:val="KopfzeileZchn"/>
    <w:uiPriority w:val="99"/>
    <w:rsid w:val="0032677A"/>
    <w:pPr>
      <w:pBdr>
        <w:bottom w:val="single" w:sz="4" w:space="1" w:color="auto"/>
      </w:pBdr>
      <w:tabs>
        <w:tab w:val="right" w:pos="9072"/>
      </w:tabs>
      <w:jc w:val="both"/>
    </w:pPr>
    <w:rPr>
      <w:sz w:val="20"/>
      <w:szCs w:val="20"/>
    </w:rPr>
  </w:style>
  <w:style w:type="paragraph" w:customStyle="1" w:styleId="Numerierung">
    <w:name w:val="Numerierung"/>
    <w:basedOn w:val="Standard"/>
    <w:rsid w:val="0032677A"/>
    <w:pPr>
      <w:tabs>
        <w:tab w:val="num" w:pos="360"/>
      </w:tabs>
      <w:spacing w:after="120" w:line="360" w:lineRule="auto"/>
      <w:ind w:left="360" w:hanging="360"/>
      <w:jc w:val="both"/>
    </w:pPr>
    <w:rPr>
      <w:szCs w:val="20"/>
    </w:rPr>
  </w:style>
  <w:style w:type="table" w:styleId="Tabellenraster">
    <w:name w:val="Table Grid"/>
    <w:basedOn w:val="NormaleTabelle"/>
    <w:rsid w:val="003267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rmatvorlage1">
    <w:name w:val="Formatvorlage1"/>
    <w:basedOn w:val="Standard"/>
    <w:rsid w:val="003F4D0C"/>
    <w:pPr>
      <w:spacing w:after="60" w:line="280" w:lineRule="atLeast"/>
      <w:jc w:val="both"/>
    </w:pPr>
    <w:rPr>
      <w:rFonts w:ascii="Arial" w:hAnsi="Arial"/>
      <w:sz w:val="22"/>
    </w:rPr>
  </w:style>
  <w:style w:type="paragraph" w:customStyle="1" w:styleId="Formatvorlage2">
    <w:name w:val="Formatvorlage2"/>
    <w:basedOn w:val="berschrift1"/>
    <w:rsid w:val="003F4D0C"/>
    <w:pPr>
      <w:spacing w:before="0" w:after="240" w:line="300" w:lineRule="atLeast"/>
      <w:jc w:val="both"/>
    </w:pPr>
    <w:rPr>
      <w:sz w:val="22"/>
    </w:rPr>
  </w:style>
  <w:style w:type="character" w:styleId="Hyperlink">
    <w:name w:val="Hyperlink"/>
    <w:rsid w:val="00344151"/>
    <w:rPr>
      <w:color w:val="0000FF"/>
      <w:u w:val="single"/>
    </w:rPr>
  </w:style>
  <w:style w:type="character" w:styleId="BesuchterHyperlink">
    <w:name w:val="FollowedHyperlink"/>
    <w:rsid w:val="00E562ED"/>
    <w:rPr>
      <w:color w:val="800080"/>
      <w:u w:val="single"/>
    </w:rPr>
  </w:style>
  <w:style w:type="paragraph" w:customStyle="1" w:styleId="Blocksatz">
    <w:name w:val="Blocksatz"/>
    <w:basedOn w:val="Standard"/>
    <w:rsid w:val="007C731E"/>
    <w:pPr>
      <w:spacing w:before="120" w:after="120" w:line="360" w:lineRule="auto"/>
      <w:jc w:val="both"/>
    </w:pPr>
    <w:rPr>
      <w:rFonts w:ascii="Arial" w:hAnsi="Arial"/>
      <w:sz w:val="22"/>
      <w:szCs w:val="20"/>
    </w:rPr>
  </w:style>
  <w:style w:type="paragraph" w:customStyle="1" w:styleId="berschriftEIS">
    <w:name w:val="Überschrift EIS"/>
    <w:basedOn w:val="berschrift3"/>
    <w:rsid w:val="007C731E"/>
    <w:pPr>
      <w:spacing w:before="120" w:after="120"/>
    </w:pPr>
    <w:rPr>
      <w:sz w:val="24"/>
      <w:szCs w:val="24"/>
    </w:rPr>
  </w:style>
  <w:style w:type="character" w:styleId="Kommentarzeichen">
    <w:name w:val="annotation reference"/>
    <w:semiHidden/>
    <w:rsid w:val="00365642"/>
    <w:rPr>
      <w:sz w:val="16"/>
      <w:szCs w:val="16"/>
    </w:rPr>
  </w:style>
  <w:style w:type="paragraph" w:styleId="Kommentartext">
    <w:name w:val="annotation text"/>
    <w:basedOn w:val="Standard"/>
    <w:semiHidden/>
    <w:rsid w:val="00365642"/>
    <w:rPr>
      <w:sz w:val="20"/>
      <w:szCs w:val="20"/>
    </w:rPr>
  </w:style>
  <w:style w:type="paragraph" w:styleId="Kommentarthema">
    <w:name w:val="annotation subject"/>
    <w:basedOn w:val="Kommentartext"/>
    <w:next w:val="Kommentartext"/>
    <w:semiHidden/>
    <w:rsid w:val="00365642"/>
    <w:rPr>
      <w:b/>
      <w:bCs/>
    </w:rPr>
  </w:style>
  <w:style w:type="paragraph" w:styleId="Sprechblasentext">
    <w:name w:val="Balloon Text"/>
    <w:basedOn w:val="Standard"/>
    <w:semiHidden/>
    <w:rsid w:val="00365642"/>
    <w:rPr>
      <w:rFonts w:ascii="Tahoma" w:hAnsi="Tahoma" w:cs="Tahoma"/>
      <w:sz w:val="16"/>
      <w:szCs w:val="16"/>
    </w:rPr>
  </w:style>
  <w:style w:type="paragraph" w:styleId="Funotentext">
    <w:name w:val="footnote text"/>
    <w:basedOn w:val="Standard"/>
    <w:link w:val="FunotentextZchn"/>
    <w:uiPriority w:val="99"/>
    <w:semiHidden/>
    <w:unhideWhenUsed/>
    <w:rsid w:val="00310941"/>
    <w:rPr>
      <w:sz w:val="20"/>
      <w:szCs w:val="20"/>
    </w:rPr>
  </w:style>
  <w:style w:type="character" w:customStyle="1" w:styleId="FunotentextZchn">
    <w:name w:val="Fußnotentext Zchn"/>
    <w:basedOn w:val="Absatz-Standardschriftart"/>
    <w:link w:val="Funotentext"/>
    <w:uiPriority w:val="99"/>
    <w:semiHidden/>
    <w:rsid w:val="00310941"/>
  </w:style>
  <w:style w:type="character" w:styleId="Funotenzeichen">
    <w:name w:val="footnote reference"/>
    <w:uiPriority w:val="99"/>
    <w:semiHidden/>
    <w:unhideWhenUsed/>
    <w:rsid w:val="00310941"/>
    <w:rPr>
      <w:vertAlign w:val="superscript"/>
    </w:rPr>
  </w:style>
  <w:style w:type="character" w:customStyle="1" w:styleId="FuzeileZchn">
    <w:name w:val="Fußzeile Zchn"/>
    <w:aliases w:val="Fußzeilentext (V) Zchn"/>
    <w:link w:val="Fuzeile"/>
    <w:uiPriority w:val="99"/>
    <w:rsid w:val="00394D57"/>
    <w:rPr>
      <w:sz w:val="24"/>
      <w:szCs w:val="24"/>
    </w:rPr>
  </w:style>
  <w:style w:type="paragraph" w:styleId="Listenabsatz">
    <w:name w:val="List Paragraph"/>
    <w:basedOn w:val="Standard"/>
    <w:uiPriority w:val="34"/>
    <w:qFormat/>
    <w:rsid w:val="009B47F9"/>
    <w:pPr>
      <w:ind w:left="720"/>
      <w:contextualSpacing/>
    </w:pPr>
  </w:style>
  <w:style w:type="paragraph" w:styleId="Endnotentext">
    <w:name w:val="endnote text"/>
    <w:basedOn w:val="Standard"/>
    <w:link w:val="EndnotentextZchn"/>
    <w:uiPriority w:val="99"/>
    <w:semiHidden/>
    <w:unhideWhenUsed/>
    <w:rsid w:val="006D02DC"/>
    <w:rPr>
      <w:sz w:val="20"/>
      <w:szCs w:val="20"/>
    </w:rPr>
  </w:style>
  <w:style w:type="character" w:customStyle="1" w:styleId="EndnotentextZchn">
    <w:name w:val="Endnotentext Zchn"/>
    <w:basedOn w:val="Absatz-Standardschriftart"/>
    <w:link w:val="Endnotentext"/>
    <w:uiPriority w:val="99"/>
    <w:semiHidden/>
    <w:rsid w:val="006D02DC"/>
  </w:style>
  <w:style w:type="character" w:styleId="Endnotenzeichen">
    <w:name w:val="endnote reference"/>
    <w:basedOn w:val="Absatz-Standardschriftart"/>
    <w:uiPriority w:val="99"/>
    <w:semiHidden/>
    <w:unhideWhenUsed/>
    <w:rsid w:val="006D02DC"/>
    <w:rPr>
      <w:vertAlign w:val="superscript"/>
    </w:rPr>
  </w:style>
  <w:style w:type="character" w:customStyle="1" w:styleId="KopfzeileZchn">
    <w:name w:val="Kopfzeile Zchn"/>
    <w:basedOn w:val="Absatz-Standardschriftart"/>
    <w:link w:val="Kopfzeile"/>
    <w:uiPriority w:val="99"/>
    <w:rsid w:val="006D02DC"/>
  </w:style>
  <w:style w:type="paragraph" w:customStyle="1" w:styleId="Default">
    <w:name w:val="Default"/>
    <w:rsid w:val="00CF68F3"/>
    <w:pPr>
      <w:autoSpaceDE w:val="0"/>
      <w:autoSpaceDN w:val="0"/>
      <w:adjustRightInd w:val="0"/>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58873516">
      <w:bodyDiv w:val="1"/>
      <w:marLeft w:val="0"/>
      <w:marRight w:val="0"/>
      <w:marTop w:val="0"/>
      <w:marBottom w:val="0"/>
      <w:divBdr>
        <w:top w:val="none" w:sz="0" w:space="0" w:color="auto"/>
        <w:left w:val="none" w:sz="0" w:space="0" w:color="auto"/>
        <w:bottom w:val="none" w:sz="0" w:space="0" w:color="auto"/>
        <w:right w:val="none" w:sz="0" w:space="0" w:color="auto"/>
      </w:divBdr>
    </w:div>
    <w:div w:id="1008563680">
      <w:bodyDiv w:val="1"/>
      <w:marLeft w:val="0"/>
      <w:marRight w:val="0"/>
      <w:marTop w:val="0"/>
      <w:marBottom w:val="0"/>
      <w:divBdr>
        <w:top w:val="none" w:sz="0" w:space="0" w:color="auto"/>
        <w:left w:val="none" w:sz="0" w:space="0" w:color="auto"/>
        <w:bottom w:val="none" w:sz="0" w:space="0" w:color="auto"/>
        <w:right w:val="none" w:sz="0" w:space="0" w:color="auto"/>
      </w:divBdr>
    </w:div>
    <w:div w:id="1468665513">
      <w:bodyDiv w:val="1"/>
      <w:marLeft w:val="0"/>
      <w:marRight w:val="0"/>
      <w:marTop w:val="0"/>
      <w:marBottom w:val="0"/>
      <w:divBdr>
        <w:top w:val="none" w:sz="0" w:space="0" w:color="auto"/>
        <w:left w:val="none" w:sz="0" w:space="0" w:color="auto"/>
        <w:bottom w:val="none" w:sz="0" w:space="0" w:color="auto"/>
        <w:right w:val="none" w:sz="0" w:space="0" w:color="auto"/>
      </w:divBdr>
    </w:div>
    <w:div w:id="2093239014">
      <w:bodyDiv w:val="1"/>
      <w:marLeft w:val="0"/>
      <w:marRight w:val="0"/>
      <w:marTop w:val="0"/>
      <w:marBottom w:val="0"/>
      <w:divBdr>
        <w:top w:val="none" w:sz="0" w:space="0" w:color="auto"/>
        <w:left w:val="none" w:sz="0" w:space="0" w:color="auto"/>
        <w:bottom w:val="none" w:sz="0" w:space="0" w:color="auto"/>
        <w:right w:val="none" w:sz="0" w:space="0" w:color="auto"/>
      </w:divBdr>
    </w:div>
    <w:div w:id="21255381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aden-wuerttemberg.datenschutz.de/lfdi-stellt-wesentliche-anforderungen-an-die-behoerdliche-nutzung-sozialer-netzwerke-klar/"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hausderjugend-hiddenhausen.de/" TargetMode="External"/><Relationship Id="rId4" Type="http://schemas.openxmlformats.org/officeDocument/2006/relationships/settings" Target="settings.xml"/><Relationship Id="rId9" Type="http://schemas.openxmlformats.org/officeDocument/2006/relationships/hyperlink" Target="https://hausderjugend-hiddenhausen.de/"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B9C476-1A56-4EF4-BADE-8C64DAE0F6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1678</Words>
  <Characters>10577</Characters>
  <Application>Microsoft Office Word</Application>
  <DocSecurity>0</DocSecurity>
  <Lines>88</Lines>
  <Paragraphs>24</Paragraphs>
  <ScaleCrop>false</ScaleCrop>
  <HeadingPairs>
    <vt:vector size="2" baseType="variant">
      <vt:variant>
        <vt:lpstr>Titel</vt:lpstr>
      </vt:variant>
      <vt:variant>
        <vt:i4>1</vt:i4>
      </vt:variant>
    </vt:vector>
  </HeadingPairs>
  <TitlesOfParts>
    <vt:vector size="1" baseType="lpstr">
      <vt:lpstr>Themenfeld 1: Demografische und strukturelle Daten</vt:lpstr>
    </vt:vector>
  </TitlesOfParts>
  <Company>ffg</Company>
  <LinksUpToDate>false</LinksUpToDate>
  <CharactersWithSpaces>12231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Themenfeld 1: Demografische und strukturelle Daten</dc:title>
  <dc:creator>ffg</dc:creator>
  <cp:lastModifiedBy>Microsoft-Konto</cp:lastModifiedBy>
  <cp:revision>34</cp:revision>
  <cp:lastPrinted>2021-07-01T09:44:00Z</cp:lastPrinted>
  <dcterms:created xsi:type="dcterms:W3CDTF">2021-07-01T10:22:00Z</dcterms:created>
  <dcterms:modified xsi:type="dcterms:W3CDTF">2021-12-03T10:51:00Z</dcterms:modified>
</cp:coreProperties>
</file>